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«УТВЕРЖДЕНО»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наблюдательным</w:t>
      </w:r>
      <w:r w:rsidRPr="00C64E90">
        <w:rPr>
          <w:spacing w:val="-6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советом </w:t>
      </w:r>
      <w:r w:rsidRPr="00C64E90">
        <w:rPr>
          <w:spacing w:val="-6"/>
          <w:sz w:val="26"/>
          <w:szCs w:val="26"/>
        </w:rPr>
        <w:t>AO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«Компания</w:t>
      </w:r>
      <w:r w:rsidRPr="00C64E90">
        <w:rPr>
          <w:spacing w:val="-7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Ташкент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Инвест»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pacing w:val="-6"/>
          <w:sz w:val="26"/>
          <w:szCs w:val="26"/>
        </w:rPr>
        <w:t>от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19</w:t>
      </w:r>
      <w:r w:rsidRPr="00C64E90">
        <w:rPr>
          <w:spacing w:val="-4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января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2024</w:t>
      </w:r>
      <w:r w:rsidRPr="00C64E90">
        <w:rPr>
          <w:spacing w:val="-7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года</w:t>
      </w: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030A87" w:rsidP="00C64E90">
      <w:pPr>
        <w:ind w:firstLine="709"/>
        <w:jc w:val="both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ПОЛОЖЕНИЕ</w:t>
      </w:r>
    </w:p>
    <w:p w:rsidR="008B7E95" w:rsidRPr="00C64E90" w:rsidRDefault="00030A87" w:rsidP="00C64E90">
      <w:pPr>
        <w:ind w:firstLine="709"/>
        <w:jc w:val="both"/>
        <w:rPr>
          <w:b/>
          <w:sz w:val="26"/>
          <w:szCs w:val="26"/>
        </w:rPr>
      </w:pPr>
      <w:r w:rsidRPr="00C64E90">
        <w:rPr>
          <w:b/>
          <w:w w:val="90"/>
          <w:sz w:val="26"/>
          <w:szCs w:val="26"/>
        </w:rPr>
        <w:t>ОБ</w:t>
      </w:r>
      <w:r w:rsidRPr="00C64E90">
        <w:rPr>
          <w:b/>
          <w:spacing w:val="44"/>
          <w:sz w:val="26"/>
          <w:szCs w:val="26"/>
        </w:rPr>
        <w:t xml:space="preserve"> </w:t>
      </w:r>
      <w:r w:rsidRPr="00C64E90">
        <w:rPr>
          <w:b/>
          <w:w w:val="90"/>
          <w:sz w:val="26"/>
          <w:szCs w:val="26"/>
        </w:rPr>
        <w:t>ИНФОРМАЦИОННОЙ</w:t>
      </w:r>
      <w:r w:rsidRPr="00C64E90">
        <w:rPr>
          <w:b/>
          <w:spacing w:val="18"/>
          <w:sz w:val="26"/>
          <w:szCs w:val="26"/>
        </w:rPr>
        <w:t xml:space="preserve"> </w:t>
      </w:r>
      <w:r w:rsidRPr="00C64E90">
        <w:rPr>
          <w:b/>
          <w:w w:val="90"/>
          <w:sz w:val="26"/>
          <w:szCs w:val="26"/>
        </w:rPr>
        <w:t>ПОЛИТИКЕ</w:t>
      </w:r>
    </w:p>
    <w:p w:rsidR="008B7E95" w:rsidRPr="00C64E90" w:rsidRDefault="00030A87" w:rsidP="00C64E90">
      <w:pPr>
        <w:ind w:firstLine="709"/>
        <w:jc w:val="both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АКЦИОНЕРНОГО</w:t>
      </w:r>
      <w:r w:rsidRPr="00C64E90">
        <w:rPr>
          <w:b/>
          <w:spacing w:val="2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ОБЩЕСТВА</w:t>
      </w:r>
      <w:r w:rsidRPr="00C64E90">
        <w:rPr>
          <w:b/>
          <w:spacing w:val="3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«КОМПАНИЯ</w:t>
      </w:r>
      <w:r w:rsidRPr="00C64E90">
        <w:rPr>
          <w:b/>
          <w:spacing w:val="20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ТАШКЕНТ</w:t>
      </w:r>
      <w:r w:rsidRPr="00C64E90">
        <w:rPr>
          <w:b/>
          <w:spacing w:val="4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ИНВЕСТ»</w:t>
      </w: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p w:rsidR="008B7E95" w:rsidRPr="00C64E90" w:rsidRDefault="00030A87" w:rsidP="00C64E90">
      <w:pPr>
        <w:ind w:firstLine="709"/>
        <w:jc w:val="both"/>
        <w:rPr>
          <w:b/>
          <w:sz w:val="26"/>
          <w:szCs w:val="26"/>
        </w:rPr>
      </w:pPr>
      <w:r w:rsidRPr="00C64E90">
        <w:rPr>
          <w:b/>
          <w:w w:val="85"/>
          <w:sz w:val="26"/>
          <w:szCs w:val="26"/>
        </w:rPr>
        <w:t>Ташкент</w:t>
      </w:r>
      <w:r w:rsidRPr="00C64E90">
        <w:rPr>
          <w:b/>
          <w:spacing w:val="5"/>
          <w:sz w:val="26"/>
          <w:szCs w:val="26"/>
        </w:rPr>
        <w:t xml:space="preserve"> </w:t>
      </w:r>
      <w:r w:rsidRPr="00C64E90">
        <w:rPr>
          <w:b/>
          <w:w w:val="85"/>
          <w:sz w:val="26"/>
          <w:szCs w:val="26"/>
        </w:rPr>
        <w:t>—</w:t>
      </w:r>
      <w:r w:rsidRPr="00C64E90">
        <w:rPr>
          <w:b/>
          <w:spacing w:val="7"/>
          <w:sz w:val="26"/>
          <w:szCs w:val="26"/>
        </w:rPr>
        <w:t xml:space="preserve"> </w:t>
      </w:r>
      <w:r w:rsidRPr="00C64E90">
        <w:rPr>
          <w:b/>
          <w:spacing w:val="-4"/>
          <w:w w:val="85"/>
          <w:sz w:val="26"/>
          <w:szCs w:val="26"/>
        </w:rPr>
        <w:t>2024</w:t>
      </w: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  <w:sectPr w:rsidR="008B7E95" w:rsidRPr="00C64E90" w:rsidSect="0080229D">
          <w:type w:val="continuous"/>
          <w:pgSz w:w="11900" w:h="16820"/>
          <w:pgMar w:top="1040" w:right="985" w:bottom="280" w:left="1275" w:header="720" w:footer="720" w:gutter="0"/>
          <w:cols w:space="720"/>
        </w:sectPr>
      </w:pPr>
    </w:p>
    <w:p w:rsidR="008B7E95" w:rsidRPr="00C64E90" w:rsidRDefault="00030A87" w:rsidP="00C64E90">
      <w:pPr>
        <w:ind w:firstLine="709"/>
        <w:jc w:val="center"/>
        <w:rPr>
          <w:sz w:val="26"/>
          <w:szCs w:val="26"/>
        </w:rPr>
      </w:pPr>
      <w:r w:rsidRPr="00C64E90">
        <w:rPr>
          <w:b/>
          <w:sz w:val="26"/>
          <w:szCs w:val="26"/>
        </w:rPr>
        <w:lastRenderedPageBreak/>
        <w:t>Раздел</w:t>
      </w:r>
      <w:r w:rsidRPr="00C64E90">
        <w:rPr>
          <w:b/>
          <w:spacing w:val="-3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-</w:t>
      </w:r>
      <w:r w:rsidRPr="00C64E90">
        <w:rPr>
          <w:b/>
          <w:spacing w:val="-18"/>
          <w:sz w:val="26"/>
          <w:szCs w:val="26"/>
        </w:rPr>
        <w:t xml:space="preserve"> </w:t>
      </w:r>
      <w:r w:rsidRPr="00C64E90">
        <w:rPr>
          <w:b/>
          <w:spacing w:val="-5"/>
          <w:sz w:val="26"/>
          <w:szCs w:val="26"/>
        </w:rPr>
        <w:t>l</w:t>
      </w:r>
      <w:r w:rsidRPr="00C64E90">
        <w:rPr>
          <w:spacing w:val="-5"/>
          <w:sz w:val="26"/>
          <w:szCs w:val="26"/>
        </w:rPr>
        <w:t>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Общие</w:t>
      </w:r>
      <w:r w:rsidRPr="00C64E90">
        <w:rPr>
          <w:b/>
          <w:spacing w:val="-1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положения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Настоящее</w:t>
      </w:r>
      <w:r w:rsidRPr="00C64E90">
        <w:rPr>
          <w:spacing w:val="63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положение</w:t>
      </w:r>
      <w:r w:rsidRPr="00C64E90">
        <w:rPr>
          <w:spacing w:val="66"/>
          <w:sz w:val="26"/>
          <w:szCs w:val="26"/>
        </w:rPr>
        <w:t xml:space="preserve"> </w:t>
      </w:r>
      <w:r w:rsidRPr="00C64E90">
        <w:rPr>
          <w:sz w:val="26"/>
          <w:szCs w:val="26"/>
        </w:rPr>
        <w:t>об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информационной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политике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разработано в соответствии с законами Республики Узбекистан «Об акционерных обществах и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>защите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прав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>акционеров»,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«О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рынке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>ценных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бумаг»,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постановлениями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Кабинета </w:t>
      </w:r>
      <w:r w:rsidRPr="00C64E90">
        <w:rPr>
          <w:w w:val="95"/>
          <w:sz w:val="26"/>
          <w:szCs w:val="26"/>
        </w:rPr>
        <w:t>Министров Республики Узбекистан от</w:t>
      </w:r>
      <w:r w:rsidRPr="00C64E90">
        <w:rPr>
          <w:spacing w:val="-7"/>
          <w:w w:val="95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 xml:space="preserve">02.07.2014r. </w:t>
      </w:r>
      <w:r w:rsidRPr="00C64E90">
        <w:rPr>
          <w:w w:val="90"/>
          <w:sz w:val="26"/>
          <w:szCs w:val="26"/>
        </w:rPr>
        <w:t>№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176 «О</w:t>
      </w:r>
      <w:r w:rsidRPr="00C64E90">
        <w:rPr>
          <w:spacing w:val="-8"/>
          <w:w w:val="95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мерах по</w:t>
      </w:r>
      <w:r w:rsidRPr="00C64E90">
        <w:rPr>
          <w:spacing w:val="-14"/>
          <w:w w:val="95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 xml:space="preserve">дальнейшему </w:t>
      </w:r>
      <w:r w:rsidRPr="00C64E90">
        <w:rPr>
          <w:sz w:val="26"/>
          <w:szCs w:val="26"/>
        </w:rPr>
        <w:t xml:space="preserve">совершенствованию системы корпоративного управления в акционерных обществах», от 31.12.2013г. </w:t>
      </w:r>
      <w:r w:rsidRPr="00C64E90">
        <w:rPr>
          <w:w w:val="90"/>
          <w:sz w:val="26"/>
          <w:szCs w:val="26"/>
        </w:rPr>
        <w:t xml:space="preserve">№ </w:t>
      </w:r>
      <w:r w:rsidRPr="00C64E90">
        <w:rPr>
          <w:sz w:val="26"/>
          <w:szCs w:val="26"/>
        </w:rPr>
        <w:t>355 «О мерах по внедрению системы оценки состояния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>развития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информационно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>коммуникационных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технологий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>Республике Узбекистан», Правилами предоставления и публикации информации на рынке ценных бумаг (</w:t>
      </w:r>
      <w:proofErr w:type="spellStart"/>
      <w:r w:rsidRPr="00C64E90">
        <w:rPr>
          <w:sz w:val="26"/>
          <w:szCs w:val="26"/>
        </w:rPr>
        <w:t>per</w:t>
      </w:r>
      <w:proofErr w:type="spellEnd"/>
      <w:r w:rsidRPr="00C64E90">
        <w:rPr>
          <w:sz w:val="26"/>
          <w:szCs w:val="26"/>
        </w:rPr>
        <w:t xml:space="preserve">. </w:t>
      </w:r>
      <w:r w:rsidRPr="00C64E90">
        <w:rPr>
          <w:w w:val="90"/>
          <w:sz w:val="26"/>
          <w:szCs w:val="26"/>
        </w:rPr>
        <w:t xml:space="preserve">№ </w:t>
      </w:r>
      <w:r w:rsidRPr="00C64E90">
        <w:rPr>
          <w:sz w:val="26"/>
          <w:szCs w:val="26"/>
        </w:rPr>
        <w:t xml:space="preserve">2383 от 31.07.2012r.), рекомендациями Кодекса </w:t>
      </w:r>
      <w:r w:rsidRPr="00C64E90">
        <w:rPr>
          <w:spacing w:val="-4"/>
          <w:sz w:val="26"/>
          <w:szCs w:val="26"/>
        </w:rPr>
        <w:t>корпоративного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управления и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Правил корпоративного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управления</w:t>
      </w:r>
      <w:r w:rsidRPr="00C64E90">
        <w:rPr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для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 xml:space="preserve">предприятий </w:t>
      </w:r>
      <w:r w:rsidRPr="00C64E90">
        <w:rPr>
          <w:sz w:val="26"/>
          <w:szCs w:val="26"/>
        </w:rPr>
        <w:t>с государственным участием, утвержденных протоколами заседаний Комиссии по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повышение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эффективности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деятельности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акционерных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 и</w:t>
      </w:r>
      <w:r w:rsidRPr="00C64E90">
        <w:rPr>
          <w:spacing w:val="65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совершенствованию</w:t>
      </w:r>
      <w:r w:rsidRPr="00C64E90">
        <w:rPr>
          <w:spacing w:val="7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системы</w:t>
      </w:r>
      <w:r w:rsidRPr="00C64E90">
        <w:rPr>
          <w:spacing w:val="75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корпоративного</w:t>
      </w:r>
      <w:r w:rsidRPr="00C64E90">
        <w:rPr>
          <w:spacing w:val="67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управления</w:t>
      </w:r>
      <w:r w:rsidRPr="00C64E90">
        <w:rPr>
          <w:spacing w:val="22"/>
          <w:sz w:val="26"/>
          <w:szCs w:val="26"/>
        </w:rPr>
        <w:t xml:space="preserve"> </w:t>
      </w:r>
      <w:r w:rsidRPr="00C64E90">
        <w:rPr>
          <w:sz w:val="26"/>
          <w:szCs w:val="26"/>
        </w:rPr>
        <w:t>(от</w:t>
      </w:r>
      <w:r w:rsidRPr="00C64E90">
        <w:rPr>
          <w:spacing w:val="63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11.02.2016r.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№</w:t>
      </w:r>
      <w:r w:rsidRPr="00C64E90">
        <w:rPr>
          <w:spacing w:val="68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02-02/1-187</w:t>
      </w:r>
      <w:r w:rsidRPr="00C64E90">
        <w:rPr>
          <w:spacing w:val="65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и</w:t>
      </w:r>
      <w:r w:rsidRPr="00C64E90">
        <w:rPr>
          <w:spacing w:val="46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от</w:t>
      </w:r>
      <w:r w:rsidRPr="00C64E90">
        <w:rPr>
          <w:spacing w:val="48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27.04.2018г.</w:t>
      </w:r>
      <w:r w:rsidRPr="00C64E90">
        <w:rPr>
          <w:spacing w:val="71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N-°</w:t>
      </w:r>
      <w:r w:rsidRPr="00C64E90">
        <w:rPr>
          <w:spacing w:val="-9"/>
          <w:w w:val="95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24/1-989)</w:t>
      </w:r>
      <w:r w:rsidRPr="00C64E90">
        <w:rPr>
          <w:spacing w:val="58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и</w:t>
      </w:r>
      <w:r w:rsidRPr="00C64E90">
        <w:rPr>
          <w:spacing w:val="50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уставом</w:t>
      </w:r>
      <w:r w:rsidRPr="00C64E90">
        <w:rPr>
          <w:spacing w:val="57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акционерного</w:t>
      </w:r>
      <w:r w:rsidRPr="00C64E90">
        <w:rPr>
          <w:spacing w:val="68"/>
          <w:sz w:val="26"/>
          <w:szCs w:val="26"/>
        </w:rPr>
        <w:t xml:space="preserve"> </w:t>
      </w:r>
      <w:r w:rsidRPr="00C64E90">
        <w:rPr>
          <w:w w:val="95"/>
          <w:sz w:val="26"/>
          <w:szCs w:val="26"/>
        </w:rPr>
        <w:t>общества</w:t>
      </w:r>
      <w:r w:rsidR="0080229D" w:rsidRPr="00C64E90">
        <w:rPr>
          <w:w w:val="95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«Компания</w:t>
      </w:r>
      <w:r w:rsidRPr="00C64E90">
        <w:rPr>
          <w:spacing w:val="27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Ташкент</w:t>
      </w:r>
      <w:r w:rsidRPr="00C64E90">
        <w:rPr>
          <w:spacing w:val="21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Инвест»</w:t>
      </w:r>
      <w:r w:rsidRPr="00C64E90">
        <w:rPr>
          <w:spacing w:val="12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(далее</w:t>
      </w:r>
      <w:r w:rsidRPr="00C64E90">
        <w:rPr>
          <w:spacing w:val="19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—</w:t>
      </w:r>
      <w:r w:rsidRPr="00C64E90">
        <w:rPr>
          <w:spacing w:val="-6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общество).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Настоящее положение определяет перечень информации и документов, подлежащих обязательному раскрытию, а также регулирует порядок и сроки их предоставления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обществом.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Целью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информационной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политики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является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обеспечение</w:t>
      </w:r>
      <w:r w:rsidRPr="00C64E90">
        <w:rPr>
          <w:spacing w:val="80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открытости и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прозрачности деятельности</w:t>
      </w:r>
      <w:r w:rsidRPr="00C64E90">
        <w:rPr>
          <w:spacing w:val="-4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 путем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z w:val="26"/>
          <w:szCs w:val="26"/>
        </w:rPr>
        <w:t>удовлетворения</w:t>
      </w:r>
      <w:r w:rsidRPr="00C64E90">
        <w:rPr>
          <w:spacing w:val="-12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информационных потребностей акционеров, инвесторов, профессиональных участников рынка ценных</w:t>
      </w:r>
      <w:r w:rsidRPr="00C64E90">
        <w:rPr>
          <w:spacing w:val="24"/>
          <w:sz w:val="26"/>
          <w:szCs w:val="26"/>
        </w:rPr>
        <w:t xml:space="preserve"> </w:t>
      </w:r>
      <w:r w:rsidRPr="00C64E90">
        <w:rPr>
          <w:sz w:val="26"/>
          <w:szCs w:val="26"/>
        </w:rPr>
        <w:t>бумаг</w:t>
      </w:r>
      <w:r w:rsidRPr="00C64E90">
        <w:rPr>
          <w:spacing w:val="33"/>
          <w:sz w:val="26"/>
          <w:szCs w:val="26"/>
        </w:rPr>
        <w:t xml:space="preserve"> </w:t>
      </w:r>
      <w:r w:rsidRPr="00C64E90">
        <w:rPr>
          <w:sz w:val="26"/>
          <w:szCs w:val="26"/>
        </w:rPr>
        <w:t>и</w:t>
      </w:r>
      <w:r w:rsidRPr="00C64E90">
        <w:rPr>
          <w:spacing w:val="30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иных</w:t>
      </w:r>
      <w:r w:rsidRPr="00C64E90">
        <w:rPr>
          <w:spacing w:val="35"/>
          <w:sz w:val="26"/>
          <w:szCs w:val="26"/>
        </w:rPr>
        <w:t xml:space="preserve"> </w:t>
      </w:r>
      <w:r w:rsidRPr="00C64E90">
        <w:rPr>
          <w:sz w:val="26"/>
          <w:szCs w:val="26"/>
        </w:rPr>
        <w:t>заинтересованных лиц</w:t>
      </w:r>
      <w:r w:rsidRPr="00C64E90">
        <w:rPr>
          <w:spacing w:val="30"/>
          <w:sz w:val="26"/>
          <w:szCs w:val="26"/>
        </w:rPr>
        <w:t xml:space="preserve"> </w:t>
      </w:r>
      <w:r w:rsidRPr="00C64E90">
        <w:rPr>
          <w:sz w:val="26"/>
          <w:szCs w:val="26"/>
        </w:rPr>
        <w:t>(далее</w:t>
      </w:r>
      <w:r w:rsidRPr="00C64E90">
        <w:rPr>
          <w:spacing w:val="-18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—</w:t>
      </w:r>
      <w:r w:rsidRPr="00C64E90">
        <w:rPr>
          <w:spacing w:val="-10"/>
          <w:w w:val="90"/>
          <w:sz w:val="26"/>
          <w:szCs w:val="26"/>
        </w:rPr>
        <w:t xml:space="preserve"> </w:t>
      </w:r>
      <w:r w:rsidRPr="00C64E90">
        <w:rPr>
          <w:sz w:val="26"/>
          <w:szCs w:val="26"/>
        </w:rPr>
        <w:t>заинтересованные</w:t>
      </w:r>
      <w:r w:rsidRPr="00C64E90">
        <w:rPr>
          <w:spacing w:val="26"/>
          <w:sz w:val="26"/>
          <w:szCs w:val="26"/>
        </w:rPr>
        <w:t xml:space="preserve"> </w:t>
      </w:r>
      <w:r w:rsidRPr="00C64E90">
        <w:rPr>
          <w:sz w:val="26"/>
          <w:szCs w:val="26"/>
        </w:rPr>
        <w:t>лица) в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достоверной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информации</w:t>
      </w:r>
      <w:r w:rsidRPr="00C64E90">
        <w:rPr>
          <w:spacing w:val="-4"/>
          <w:sz w:val="26"/>
          <w:szCs w:val="26"/>
        </w:rPr>
        <w:t xml:space="preserve"> </w:t>
      </w:r>
      <w:r w:rsidRPr="00C64E90">
        <w:rPr>
          <w:sz w:val="26"/>
          <w:szCs w:val="26"/>
        </w:rPr>
        <w:t>об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обществе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и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её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деятельности.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Информационная политика направлена на полную реализацию прав заинтересованных лиц на получение достоверной информации о обществе и её деятельности,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существен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ной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для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принятия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ими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инвестиционных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и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управленческих </w:t>
      </w:r>
      <w:r w:rsidRPr="00C64E90">
        <w:rPr>
          <w:spacing w:val="-4"/>
          <w:sz w:val="26"/>
          <w:szCs w:val="26"/>
        </w:rPr>
        <w:t>решений,</w:t>
      </w:r>
      <w:r w:rsidRPr="00C64E90">
        <w:rPr>
          <w:spacing w:val="2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а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также</w:t>
      </w:r>
      <w:r w:rsidRPr="00C64E90">
        <w:rPr>
          <w:spacing w:val="-6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на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защиту</w:t>
      </w:r>
      <w:r w:rsidRPr="00C64E90">
        <w:rPr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конфиденциальной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информации</w:t>
      </w:r>
      <w:r w:rsidRPr="00C64E90">
        <w:rPr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об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обществе.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Порядок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отнесения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информации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к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коммерческой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тайне,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определения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и условия доступа к нему определяется обществом в соответствии с Законом Республики Узбекистан «О коммерческой тайне» и другими актами законодательства.</w:t>
      </w:r>
    </w:p>
    <w:p w:rsidR="008B7E95" w:rsidRPr="00C64E90" w:rsidRDefault="00030A87" w:rsidP="00C64E90">
      <w:pPr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Раздел -</w:t>
      </w:r>
      <w:r w:rsidRPr="00C64E90">
        <w:rPr>
          <w:b/>
          <w:spacing w:val="-12"/>
          <w:sz w:val="26"/>
          <w:szCs w:val="26"/>
        </w:rPr>
        <w:t xml:space="preserve"> </w:t>
      </w:r>
      <w:proofErr w:type="spellStart"/>
      <w:r w:rsidRPr="00C64E90">
        <w:rPr>
          <w:b/>
          <w:spacing w:val="-5"/>
          <w:sz w:val="26"/>
          <w:szCs w:val="26"/>
        </w:rPr>
        <w:t>ll</w:t>
      </w:r>
      <w:proofErr w:type="spellEnd"/>
      <w:r w:rsidRPr="00C64E90">
        <w:rPr>
          <w:b/>
          <w:spacing w:val="-5"/>
          <w:sz w:val="26"/>
          <w:szCs w:val="26"/>
        </w:rPr>
        <w:t>.</w:t>
      </w:r>
    </w:p>
    <w:p w:rsidR="008B7E95" w:rsidRPr="00C64E90" w:rsidRDefault="00030A87" w:rsidP="00C64E90">
      <w:pPr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Основные</w:t>
      </w:r>
      <w:r w:rsidRPr="00C64E90">
        <w:rPr>
          <w:b/>
          <w:spacing w:val="70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принципы</w:t>
      </w:r>
      <w:r w:rsidRPr="00C64E90">
        <w:rPr>
          <w:b/>
          <w:spacing w:val="47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информационной</w:t>
      </w:r>
      <w:r w:rsidRPr="00C64E90">
        <w:rPr>
          <w:b/>
          <w:spacing w:val="40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политики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Основными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принципами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информационной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политики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z w:val="26"/>
          <w:szCs w:val="26"/>
        </w:rPr>
        <w:t>являются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регулярность, оперативность, доступность, полнота, равноправие, сбалансированность, защищенность информационных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ресурсов.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Принцип</w:t>
      </w:r>
      <w:r w:rsidRPr="00C64E90">
        <w:rPr>
          <w:spacing w:val="78"/>
          <w:sz w:val="26"/>
          <w:szCs w:val="26"/>
        </w:rPr>
        <w:t xml:space="preserve"> </w:t>
      </w:r>
      <w:r w:rsidRPr="00C64E90">
        <w:rPr>
          <w:sz w:val="26"/>
          <w:szCs w:val="26"/>
        </w:rPr>
        <w:t>регулярности</w:t>
      </w:r>
      <w:r w:rsidRPr="00C64E90">
        <w:rPr>
          <w:spacing w:val="51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направлен</w:t>
      </w:r>
      <w:r w:rsidRPr="00C64E90">
        <w:rPr>
          <w:spacing w:val="77"/>
          <w:sz w:val="26"/>
          <w:szCs w:val="26"/>
        </w:rPr>
        <w:t xml:space="preserve"> </w:t>
      </w:r>
      <w:r w:rsidRPr="00C64E90">
        <w:rPr>
          <w:sz w:val="26"/>
          <w:szCs w:val="26"/>
        </w:rPr>
        <w:t>на</w:t>
      </w:r>
      <w:r w:rsidRPr="00C64E90">
        <w:rPr>
          <w:spacing w:val="74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предоставление</w:t>
      </w:r>
      <w:r w:rsidRPr="00C64E90">
        <w:rPr>
          <w:spacing w:val="67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обществом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на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регулярной</w:t>
      </w:r>
      <w:r w:rsidRPr="00C64E90">
        <w:rPr>
          <w:spacing w:val="4"/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основе</w:t>
      </w:r>
      <w:r w:rsidRPr="00C64E90">
        <w:rPr>
          <w:spacing w:val="9"/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заинтересованным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лицам</w:t>
      </w:r>
      <w:r w:rsidRPr="00C64E90">
        <w:rPr>
          <w:spacing w:val="-7"/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информацию</w:t>
      </w:r>
      <w:r w:rsidRPr="00C64E90">
        <w:rPr>
          <w:spacing w:val="24"/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об</w:t>
      </w:r>
      <w:r w:rsidRPr="00C64E90">
        <w:rPr>
          <w:spacing w:val="-1"/>
          <w:sz w:val="26"/>
          <w:szCs w:val="26"/>
        </w:rPr>
        <w:t xml:space="preserve"> </w:t>
      </w:r>
      <w:r w:rsidRPr="00C64E90">
        <w:rPr>
          <w:spacing w:val="-8"/>
          <w:sz w:val="26"/>
          <w:szCs w:val="26"/>
        </w:rPr>
        <w:t>обществе.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 xml:space="preserve">Принцип оперативности означает, что общество в короткие сроки </w:t>
      </w:r>
      <w:r w:rsidRPr="00C64E90">
        <w:rPr>
          <w:spacing w:val="-4"/>
          <w:sz w:val="26"/>
          <w:szCs w:val="26"/>
        </w:rPr>
        <w:t>информирует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заинтересованных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ли</w:t>
      </w:r>
      <w:r w:rsidR="00C64E90">
        <w:rPr>
          <w:spacing w:val="-4"/>
          <w:sz w:val="26"/>
          <w:szCs w:val="26"/>
        </w:rPr>
        <w:t>ц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о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существенных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событиях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и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фактах,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 xml:space="preserve">влияющих </w:t>
      </w:r>
      <w:r w:rsidRPr="00C64E90">
        <w:rPr>
          <w:sz w:val="26"/>
          <w:szCs w:val="26"/>
        </w:rPr>
        <w:t>на</w:t>
      </w:r>
      <w:r w:rsidRPr="00C64E90">
        <w:rPr>
          <w:spacing w:val="-11"/>
          <w:sz w:val="26"/>
          <w:szCs w:val="26"/>
        </w:rPr>
        <w:t xml:space="preserve"> </w:t>
      </w:r>
      <w:r w:rsidRPr="00C64E90">
        <w:rPr>
          <w:sz w:val="26"/>
          <w:szCs w:val="26"/>
        </w:rPr>
        <w:t>финансово-хозяйственную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z w:val="26"/>
          <w:szCs w:val="26"/>
        </w:rPr>
        <w:t>деятельность общества,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z w:val="26"/>
          <w:szCs w:val="26"/>
        </w:rPr>
        <w:t>а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z w:val="26"/>
          <w:szCs w:val="26"/>
        </w:rPr>
        <w:t>также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z w:val="26"/>
          <w:szCs w:val="26"/>
        </w:rPr>
        <w:t>затрагивающих их интересы.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Под</w:t>
      </w:r>
      <w:r w:rsidR="0080229D" w:rsidRPr="00C64E90">
        <w:rPr>
          <w:spacing w:val="75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принципом</w:t>
      </w:r>
      <w:r w:rsidR="0080229D" w:rsidRPr="00C64E90">
        <w:rPr>
          <w:spacing w:val="28"/>
          <w:sz w:val="26"/>
          <w:szCs w:val="26"/>
        </w:rPr>
        <w:t xml:space="preserve"> </w:t>
      </w:r>
      <w:r w:rsidRPr="00C64E90">
        <w:rPr>
          <w:sz w:val="26"/>
          <w:szCs w:val="26"/>
        </w:rPr>
        <w:t>доступности</w:t>
      </w:r>
      <w:r w:rsidRPr="00C64E90">
        <w:rPr>
          <w:spacing w:val="23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информации</w:t>
      </w:r>
      <w:r w:rsidR="0080229D" w:rsidRPr="00C64E90">
        <w:rPr>
          <w:spacing w:val="26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понимается,</w:t>
      </w:r>
      <w:r w:rsidRPr="00C64E90">
        <w:rPr>
          <w:spacing w:val="29"/>
          <w:sz w:val="26"/>
          <w:szCs w:val="26"/>
        </w:rPr>
        <w:t xml:space="preserve"> </w:t>
      </w:r>
      <w:r w:rsidRPr="00C64E90">
        <w:rPr>
          <w:sz w:val="26"/>
          <w:szCs w:val="26"/>
        </w:rPr>
        <w:t>что</w:t>
      </w:r>
      <w:r w:rsidRPr="00C64E90">
        <w:rPr>
          <w:spacing w:val="72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общество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pacing w:val="-4"/>
          <w:sz w:val="26"/>
          <w:szCs w:val="26"/>
        </w:rPr>
        <w:t>использует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каналы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и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способы распространения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информации</w:t>
      </w:r>
      <w:r w:rsidRPr="00C64E90">
        <w:rPr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о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своей</w:t>
      </w:r>
      <w:r w:rsidRPr="00C64E90">
        <w:rPr>
          <w:spacing w:val="-11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 xml:space="preserve">деятельности, </w:t>
      </w:r>
      <w:r w:rsidRPr="00C64E90">
        <w:rPr>
          <w:sz w:val="26"/>
          <w:szCs w:val="26"/>
        </w:rPr>
        <w:t>обеспечивающие свободный, необременительный и неизбирательный доступ заинтересованных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лиц</w:t>
      </w:r>
      <w:r w:rsidRPr="00C64E90">
        <w:rPr>
          <w:spacing w:val="-15"/>
          <w:sz w:val="26"/>
          <w:szCs w:val="26"/>
        </w:rPr>
        <w:t xml:space="preserve"> </w:t>
      </w:r>
      <w:r w:rsidRPr="00C64E90">
        <w:rPr>
          <w:sz w:val="26"/>
          <w:szCs w:val="26"/>
        </w:rPr>
        <w:t>к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раскрываемой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информации.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lastRenderedPageBreak/>
        <w:t>Принцип полноты означает, что общество предоставляет всем заинтересованным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лицам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информацию,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соответствующую действительности, </w:t>
      </w:r>
      <w:r w:rsidRPr="00C64E90">
        <w:rPr>
          <w:spacing w:val="-6"/>
          <w:sz w:val="26"/>
          <w:szCs w:val="26"/>
        </w:rPr>
        <w:t>не</w:t>
      </w:r>
      <w:r w:rsidRPr="00C64E90">
        <w:rPr>
          <w:spacing w:val="19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уклоняясь</w:t>
      </w:r>
      <w:r w:rsidRPr="00C64E90">
        <w:rPr>
          <w:spacing w:val="26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при</w:t>
      </w:r>
      <w:r w:rsidRPr="00C64E90">
        <w:rPr>
          <w:spacing w:val="19"/>
          <w:sz w:val="26"/>
          <w:szCs w:val="26"/>
        </w:rPr>
        <w:t xml:space="preserve"> </w:t>
      </w:r>
      <w:r w:rsidR="0080229D" w:rsidRPr="00C64E90">
        <w:rPr>
          <w:spacing w:val="-6"/>
          <w:sz w:val="26"/>
          <w:szCs w:val="26"/>
        </w:rPr>
        <w:t>э</w:t>
      </w:r>
      <w:r w:rsidRPr="00C64E90">
        <w:rPr>
          <w:spacing w:val="-6"/>
          <w:sz w:val="26"/>
          <w:szCs w:val="26"/>
        </w:rPr>
        <w:t>том</w:t>
      </w:r>
      <w:r w:rsidRPr="00C64E90">
        <w:rPr>
          <w:spacing w:val="19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от</w:t>
      </w:r>
      <w:r w:rsidRPr="00C64E90">
        <w:rPr>
          <w:spacing w:val="8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раскрытия</w:t>
      </w:r>
      <w:r w:rsidRPr="00C64E90">
        <w:rPr>
          <w:spacing w:val="26"/>
          <w:sz w:val="26"/>
          <w:szCs w:val="26"/>
        </w:rPr>
        <w:t xml:space="preserve"> </w:t>
      </w:r>
      <w:r w:rsidR="0080229D" w:rsidRPr="00C64E90">
        <w:rPr>
          <w:spacing w:val="-6"/>
          <w:sz w:val="26"/>
          <w:szCs w:val="26"/>
        </w:rPr>
        <w:t>негативной</w:t>
      </w:r>
      <w:r w:rsidRPr="00C64E90">
        <w:rPr>
          <w:spacing w:val="31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информации</w:t>
      </w:r>
      <w:r w:rsidRPr="00C64E90">
        <w:rPr>
          <w:spacing w:val="38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о</w:t>
      </w:r>
      <w:r w:rsidRPr="00C64E90">
        <w:rPr>
          <w:spacing w:val="12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себе,</w:t>
      </w:r>
      <w:r w:rsidRPr="00C64E90">
        <w:rPr>
          <w:spacing w:val="14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в</w:t>
      </w:r>
      <w:r w:rsidRPr="00C64E90">
        <w:rPr>
          <w:spacing w:val="14"/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>объеме,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позволяющем сформировать полное представление об обществе, о результатах деятельности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 xml:space="preserve">Принцип равноправия означает, что общество обеспечивает равные права </w:t>
      </w:r>
      <w:r w:rsidRPr="00C64E90">
        <w:rPr>
          <w:spacing w:val="-4"/>
          <w:sz w:val="26"/>
          <w:szCs w:val="26"/>
        </w:rPr>
        <w:t>всем</w:t>
      </w:r>
      <w:r w:rsidR="0080229D" w:rsidRPr="00C64E90">
        <w:rPr>
          <w:spacing w:val="-4"/>
          <w:sz w:val="26"/>
          <w:szCs w:val="26"/>
        </w:rPr>
        <w:t xml:space="preserve"> </w:t>
      </w:r>
      <w:r w:rsidRPr="00C64E90">
        <w:rPr>
          <w:sz w:val="26"/>
          <w:szCs w:val="26"/>
        </w:rPr>
        <w:t>заинтересованным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>лицам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pacing w:val="-10"/>
          <w:sz w:val="26"/>
          <w:szCs w:val="26"/>
        </w:rPr>
        <w:t>в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 xml:space="preserve">получении </w:t>
      </w:r>
      <w:r w:rsidRPr="00C64E90">
        <w:rPr>
          <w:sz w:val="26"/>
          <w:szCs w:val="26"/>
        </w:rPr>
        <w:t>и доступе к информации о деятельности</w:t>
      </w:r>
      <w:r w:rsidRPr="00C64E90">
        <w:rPr>
          <w:spacing w:val="34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Принцип сбалансированности предусматривает соблюдение разумного баланса между открытостью и прозрачностью общества и обеспечением его коммерческих</w:t>
      </w:r>
      <w:r w:rsidRPr="00C64E90">
        <w:rPr>
          <w:spacing w:val="28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интересов. Обязательными условиями при этом являются: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защита</w:t>
      </w:r>
      <w:r w:rsidRPr="00C64E90">
        <w:rPr>
          <w:spacing w:val="6"/>
          <w:sz w:val="26"/>
          <w:szCs w:val="26"/>
        </w:rPr>
        <w:t xml:space="preserve"> </w:t>
      </w:r>
      <w:r w:rsidRPr="00C64E90">
        <w:rPr>
          <w:sz w:val="26"/>
          <w:szCs w:val="26"/>
        </w:rPr>
        <w:t>конфиденциальной</w:t>
      </w:r>
      <w:r w:rsidRPr="00C64E90">
        <w:rPr>
          <w:spacing w:val="2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информации;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соблюдение правил распространения и использования инсайдерской информации,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>установленных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>законодательством и внутренними документами общества.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Принцип защищенности предусматривает использование разрешенных законодательством способов и средств защиты информации, составляющей коммерческую</w:t>
      </w:r>
      <w:r w:rsidRPr="00C64E90">
        <w:rPr>
          <w:spacing w:val="37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или иную </w:t>
      </w:r>
      <w:proofErr w:type="gramStart"/>
      <w:r w:rsidRPr="00C64E90">
        <w:rPr>
          <w:sz w:val="26"/>
          <w:szCs w:val="26"/>
        </w:rPr>
        <w:t>тайну</w:t>
      </w:r>
      <w:proofErr w:type="gramEnd"/>
      <w:r w:rsidRPr="00C64E90">
        <w:rPr>
          <w:sz w:val="26"/>
          <w:szCs w:val="26"/>
        </w:rPr>
        <w:t xml:space="preserve"> или являющейся конфиденциальной</w:t>
      </w:r>
      <w:r w:rsidRPr="00C64E90">
        <w:rPr>
          <w:spacing w:val="-17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информацией.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Раздел</w:t>
      </w:r>
      <w:r w:rsidRPr="00C64E90">
        <w:rPr>
          <w:b/>
          <w:spacing w:val="21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-</w:t>
      </w:r>
      <w:r w:rsidRPr="00C64E90">
        <w:rPr>
          <w:b/>
          <w:spacing w:val="-4"/>
          <w:sz w:val="26"/>
          <w:szCs w:val="26"/>
        </w:rPr>
        <w:t xml:space="preserve"> III.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w w:val="105"/>
          <w:sz w:val="26"/>
          <w:szCs w:val="26"/>
        </w:rPr>
        <w:t>Перечень</w:t>
      </w:r>
      <w:r w:rsidRPr="00C64E90">
        <w:rPr>
          <w:b/>
          <w:spacing w:val="9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информации,</w:t>
      </w:r>
      <w:r w:rsidRPr="00C64E90">
        <w:rPr>
          <w:b/>
          <w:spacing w:val="3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подлежащей</w:t>
      </w:r>
      <w:r w:rsidRPr="00C64E90">
        <w:rPr>
          <w:b/>
          <w:spacing w:val="1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обязательному</w:t>
      </w:r>
      <w:r w:rsidRPr="00C64E90">
        <w:rPr>
          <w:b/>
          <w:spacing w:val="19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раскрытию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в</w:t>
      </w:r>
      <w:r w:rsidRPr="00C64E90">
        <w:rPr>
          <w:b/>
          <w:spacing w:val="-1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соответствии</w:t>
      </w:r>
      <w:r w:rsidRPr="00C64E90">
        <w:rPr>
          <w:b/>
          <w:spacing w:val="5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с</w:t>
      </w:r>
      <w:r w:rsidRPr="00C64E90">
        <w:rPr>
          <w:b/>
          <w:spacing w:val="-7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законодательством,</w:t>
      </w:r>
      <w:r w:rsidRPr="00C64E90">
        <w:rPr>
          <w:b/>
          <w:spacing w:val="-1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сроки</w:t>
      </w:r>
      <w:r w:rsidRPr="00C64E90">
        <w:rPr>
          <w:b/>
          <w:spacing w:val="-9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и</w:t>
      </w:r>
      <w:r w:rsidRPr="00C64E90">
        <w:rPr>
          <w:b/>
          <w:spacing w:val="-1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порядок</w:t>
      </w:r>
      <w:r w:rsidRPr="00C64E90">
        <w:rPr>
          <w:b/>
          <w:spacing w:val="-8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их</w:t>
      </w:r>
      <w:r w:rsidRPr="00C64E90">
        <w:rPr>
          <w:b/>
          <w:spacing w:val="-1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раскрытия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3.1 Общество раскрывает информацию, подлежащую обязательному раскрытию в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объемах, сроках и</w:t>
      </w:r>
      <w:r w:rsidRPr="00C64E90">
        <w:rPr>
          <w:spacing w:val="-5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способах, определенных законами Республики Узбекистан «Об акционерных обществах и защите прав акционеров», «О рынке ценных бумаг», постановлениями Кабинета Министров от 02.07.2014г. </w:t>
      </w:r>
      <w:r w:rsidRPr="00C64E90">
        <w:rPr>
          <w:w w:val="95"/>
          <w:sz w:val="26"/>
          <w:szCs w:val="26"/>
        </w:rPr>
        <w:t xml:space="preserve">№ </w:t>
      </w:r>
      <w:r w:rsidRPr="00C64E90">
        <w:rPr>
          <w:sz w:val="26"/>
          <w:szCs w:val="26"/>
        </w:rPr>
        <w:t xml:space="preserve">176 «О мерах по дальнейшему совершенствованию системы корпоративного управления в акционерных обществах», от 31.12.2013r. </w:t>
      </w:r>
      <w:r w:rsidRPr="00C64E90">
        <w:rPr>
          <w:w w:val="95"/>
          <w:sz w:val="26"/>
          <w:szCs w:val="26"/>
        </w:rPr>
        <w:t>№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355 «О мерах по внедрению системы оценки состояния развития информационно-коммуникационных технологий в Республике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>Узбекистан»,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>Правилами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предоставления </w:t>
      </w:r>
      <w:r w:rsidR="0080229D" w:rsidRPr="00C64E90">
        <w:rPr>
          <w:sz w:val="26"/>
          <w:szCs w:val="26"/>
        </w:rPr>
        <w:t>и публикации информации</w:t>
      </w:r>
      <w:r w:rsidRPr="00C64E90">
        <w:rPr>
          <w:sz w:val="26"/>
          <w:szCs w:val="26"/>
        </w:rPr>
        <w:t xml:space="preserve"> на рынке ценных бумаг (</w:t>
      </w:r>
      <w:proofErr w:type="spellStart"/>
      <w:r w:rsidRPr="00C64E90">
        <w:rPr>
          <w:sz w:val="26"/>
          <w:szCs w:val="26"/>
        </w:rPr>
        <w:t>per</w:t>
      </w:r>
      <w:proofErr w:type="spellEnd"/>
      <w:r w:rsidRPr="00C64E90">
        <w:rPr>
          <w:sz w:val="26"/>
          <w:szCs w:val="26"/>
        </w:rPr>
        <w:t xml:space="preserve">. </w:t>
      </w:r>
      <w:r w:rsidRPr="00C64E90">
        <w:rPr>
          <w:w w:val="95"/>
          <w:sz w:val="26"/>
          <w:szCs w:val="26"/>
        </w:rPr>
        <w:t xml:space="preserve">N°- </w:t>
      </w:r>
      <w:r w:rsidRPr="00C64E90">
        <w:rPr>
          <w:sz w:val="26"/>
          <w:szCs w:val="26"/>
        </w:rPr>
        <w:t>2383 от 31.07.2012r.) и иными актами законодательства.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Обязательное</w:t>
      </w:r>
      <w:r w:rsidRPr="00C64E90">
        <w:rPr>
          <w:spacing w:val="-4"/>
          <w:sz w:val="26"/>
          <w:szCs w:val="26"/>
        </w:rPr>
        <w:t xml:space="preserve"> </w:t>
      </w:r>
      <w:r w:rsidRPr="00C64E90">
        <w:rPr>
          <w:sz w:val="26"/>
          <w:szCs w:val="26"/>
        </w:rPr>
        <w:t>раскрытие информации</w:t>
      </w:r>
      <w:r w:rsidRPr="00C64E90">
        <w:rPr>
          <w:spacing w:val="4"/>
          <w:sz w:val="26"/>
          <w:szCs w:val="26"/>
        </w:rPr>
        <w:t xml:space="preserve"> </w:t>
      </w:r>
      <w:r w:rsidRPr="00C64E90">
        <w:rPr>
          <w:sz w:val="26"/>
          <w:szCs w:val="26"/>
        </w:rPr>
        <w:t>осуществляется: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на Едином портале корпоративной информации (официальном веб-сайте уполномоченного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>государственного</w:t>
      </w:r>
      <w:r w:rsidR="0080229D" w:rsidRPr="00C64E90">
        <w:rPr>
          <w:sz w:val="26"/>
          <w:szCs w:val="26"/>
        </w:rPr>
        <w:t xml:space="preserve"> </w:t>
      </w:r>
      <w:r w:rsidRPr="00C64E90">
        <w:rPr>
          <w:spacing w:val="-6"/>
          <w:sz w:val="26"/>
          <w:szCs w:val="26"/>
        </w:rPr>
        <w:t xml:space="preserve">органа </w:t>
      </w:r>
      <w:r w:rsidRPr="00C64E90">
        <w:rPr>
          <w:sz w:val="26"/>
          <w:szCs w:val="26"/>
        </w:rPr>
        <w:t>по регулированию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рынка ценных бумаг);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на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z w:val="26"/>
          <w:szCs w:val="26"/>
        </w:rPr>
        <w:t>корпоративном</w:t>
      </w:r>
      <w:r w:rsidRPr="00C64E90">
        <w:rPr>
          <w:spacing w:val="10"/>
          <w:sz w:val="26"/>
          <w:szCs w:val="26"/>
        </w:rPr>
        <w:t xml:space="preserve"> </w:t>
      </w:r>
      <w:r w:rsidRPr="00C64E90">
        <w:rPr>
          <w:sz w:val="26"/>
          <w:szCs w:val="26"/>
        </w:rPr>
        <w:t>веб-сайте</w:t>
      </w:r>
      <w:r w:rsidRPr="00C64E90">
        <w:rPr>
          <w:spacing w:val="7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 xml:space="preserve">в средствах массовой информации </w:t>
      </w:r>
      <w:r w:rsidR="0080229D" w:rsidRPr="00C64E90">
        <w:rPr>
          <w:sz w:val="26"/>
          <w:szCs w:val="26"/>
        </w:rPr>
        <w:t>в случаях,</w:t>
      </w:r>
      <w:r w:rsidRPr="00C64E90">
        <w:rPr>
          <w:sz w:val="26"/>
          <w:szCs w:val="26"/>
        </w:rPr>
        <w:t xml:space="preserve"> предусмотренных законодательством.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Документами, содержащими информацию, подлежащей обязательному раскрытию на официальном веб-сайте уполномоченного государственного органа по регулированию рынка ценных бумаг являются: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проспект эмиссии ценных бумаг (в случае публичного размещения ценных бумаг);</w:t>
      </w:r>
    </w:p>
    <w:p w:rsidR="008B7E95" w:rsidRPr="00C64E90" w:rsidRDefault="0080229D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годовой</w:t>
      </w:r>
      <w:r w:rsidRPr="00C64E90">
        <w:rPr>
          <w:spacing w:val="30"/>
          <w:sz w:val="26"/>
          <w:szCs w:val="26"/>
        </w:rPr>
        <w:t xml:space="preserve"> отчет</w:t>
      </w:r>
      <w:r w:rsidR="00030A87" w:rsidRPr="00C64E90">
        <w:rPr>
          <w:spacing w:val="24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общества,</w:t>
      </w:r>
      <w:r w:rsidRPr="00C64E90">
        <w:rPr>
          <w:spacing w:val="31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в</w:t>
      </w:r>
      <w:r w:rsidRPr="00C64E90">
        <w:rPr>
          <w:spacing w:val="23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том</w:t>
      </w:r>
      <w:r w:rsidR="00030A87" w:rsidRPr="00C64E90">
        <w:rPr>
          <w:spacing w:val="71"/>
          <w:w w:val="150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числе</w:t>
      </w:r>
      <w:r w:rsidR="00030A87" w:rsidRPr="00C64E90">
        <w:rPr>
          <w:spacing w:val="27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составленный</w:t>
      </w:r>
      <w:r w:rsidRPr="00C64E90">
        <w:rPr>
          <w:spacing w:val="37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в</w:t>
      </w:r>
      <w:r w:rsidRPr="00C64E90">
        <w:rPr>
          <w:spacing w:val="74"/>
          <w:w w:val="150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соответствии</w:t>
      </w:r>
      <w:r w:rsidR="00BB0867" w:rsidRPr="00C64E90">
        <w:rPr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с</w:t>
      </w:r>
      <w:r w:rsidR="00030A87" w:rsidRPr="00C64E90">
        <w:rPr>
          <w:spacing w:val="-11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Международными</w:t>
      </w:r>
      <w:r w:rsidR="00030A87" w:rsidRPr="00C64E90">
        <w:rPr>
          <w:spacing w:val="-12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стандартами</w:t>
      </w:r>
      <w:r w:rsidR="00030A87" w:rsidRPr="00C64E90">
        <w:rPr>
          <w:spacing w:val="11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финансовой</w:t>
      </w:r>
      <w:r w:rsidR="00030A87" w:rsidRPr="00C64E90">
        <w:rPr>
          <w:spacing w:val="11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отчетности;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квартальные отчеты общества по итогам первого квартала, первого полугодия и девяти месяцев;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сообщение</w:t>
      </w:r>
      <w:r w:rsidRPr="00C64E90">
        <w:rPr>
          <w:spacing w:val="12"/>
          <w:sz w:val="26"/>
          <w:szCs w:val="26"/>
        </w:rPr>
        <w:t xml:space="preserve"> </w:t>
      </w:r>
      <w:r w:rsidRPr="00C64E90">
        <w:rPr>
          <w:sz w:val="26"/>
          <w:szCs w:val="26"/>
        </w:rPr>
        <w:t>о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z w:val="26"/>
          <w:szCs w:val="26"/>
        </w:rPr>
        <w:t>существенном</w:t>
      </w:r>
      <w:r w:rsidRPr="00C64E90">
        <w:rPr>
          <w:spacing w:val="9"/>
          <w:sz w:val="26"/>
          <w:szCs w:val="26"/>
        </w:rPr>
        <w:t xml:space="preserve"> </w:t>
      </w:r>
      <w:r w:rsidRPr="00C64E90">
        <w:rPr>
          <w:sz w:val="26"/>
          <w:szCs w:val="26"/>
        </w:rPr>
        <w:t>факте</w:t>
      </w:r>
      <w:r w:rsidRPr="00C64E90">
        <w:rPr>
          <w:spacing w:val="-5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-13"/>
          <w:sz w:val="26"/>
          <w:szCs w:val="26"/>
        </w:rPr>
        <w:t xml:space="preserve"> </w:t>
      </w:r>
      <w:r w:rsidRPr="00C64E90">
        <w:rPr>
          <w:sz w:val="26"/>
          <w:szCs w:val="26"/>
        </w:rPr>
        <w:t>деятельности</w:t>
      </w:r>
      <w:r w:rsidRPr="00C64E90">
        <w:rPr>
          <w:spacing w:val="11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Общество раскрывает вышеуказанную информацию в сроки, порядке и по форме,</w:t>
      </w:r>
      <w:r w:rsidRPr="00C64E90">
        <w:rPr>
          <w:spacing w:val="-10"/>
          <w:sz w:val="26"/>
          <w:szCs w:val="26"/>
        </w:rPr>
        <w:t xml:space="preserve"> </w:t>
      </w:r>
      <w:r w:rsidRPr="00C64E90">
        <w:rPr>
          <w:sz w:val="26"/>
          <w:szCs w:val="26"/>
        </w:rPr>
        <w:t>установлен</w:t>
      </w:r>
      <w:r w:rsidRPr="00C64E90">
        <w:rPr>
          <w:spacing w:val="-16"/>
          <w:sz w:val="26"/>
          <w:szCs w:val="26"/>
        </w:rPr>
        <w:t xml:space="preserve"> </w:t>
      </w:r>
      <w:r w:rsidR="00BB0867" w:rsidRPr="00C64E90">
        <w:rPr>
          <w:sz w:val="26"/>
          <w:szCs w:val="26"/>
        </w:rPr>
        <w:t>иными</w:t>
      </w:r>
      <w:r w:rsidRPr="00C64E90">
        <w:rPr>
          <w:sz w:val="26"/>
          <w:szCs w:val="26"/>
        </w:rPr>
        <w:t xml:space="preserve"> Правилами предоставления</w:t>
      </w:r>
      <w:r w:rsidRPr="00C64E90">
        <w:rPr>
          <w:spacing w:val="-1"/>
          <w:sz w:val="26"/>
          <w:szCs w:val="26"/>
        </w:rPr>
        <w:t xml:space="preserve"> </w:t>
      </w:r>
      <w:r w:rsidRPr="00C64E90">
        <w:rPr>
          <w:sz w:val="26"/>
          <w:szCs w:val="26"/>
        </w:rPr>
        <w:t>и</w:t>
      </w:r>
      <w:r w:rsidRPr="00C64E90">
        <w:rPr>
          <w:spacing w:val="-5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публикации </w:t>
      </w:r>
      <w:r w:rsidRPr="00C64E90">
        <w:rPr>
          <w:sz w:val="26"/>
          <w:szCs w:val="26"/>
        </w:rPr>
        <w:lastRenderedPageBreak/>
        <w:t>информации на рынке ценных бумаг (</w:t>
      </w:r>
      <w:proofErr w:type="spellStart"/>
      <w:r w:rsidRPr="00C64E90">
        <w:rPr>
          <w:sz w:val="26"/>
          <w:szCs w:val="26"/>
        </w:rPr>
        <w:t>per</w:t>
      </w:r>
      <w:proofErr w:type="spellEnd"/>
      <w:r w:rsidRPr="00C64E90">
        <w:rPr>
          <w:sz w:val="26"/>
          <w:szCs w:val="26"/>
        </w:rPr>
        <w:t xml:space="preserve">. </w:t>
      </w:r>
      <w:r w:rsidRPr="00C64E90">
        <w:rPr>
          <w:w w:val="95"/>
          <w:sz w:val="26"/>
          <w:szCs w:val="26"/>
        </w:rPr>
        <w:t>№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2383 от 31.07.2012г.)</w:t>
      </w:r>
    </w:p>
    <w:p w:rsidR="00BB0867" w:rsidRPr="00C64E90" w:rsidRDefault="00BB086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 xml:space="preserve"> В случае включения и (или) нахождения ценных бумаг общества в биржевом котировальном листе фондовой биржи, общество раскрывает всю необходимую информацию в соответствии с требованиями положения о биржевом бюллетене.</w:t>
      </w:r>
    </w:p>
    <w:p w:rsidR="008B7E95" w:rsidRPr="00C64E90" w:rsidRDefault="00BB086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Общество</w:t>
      </w:r>
      <w:r w:rsidRPr="00C64E90">
        <w:rPr>
          <w:spacing w:val="62"/>
          <w:sz w:val="26"/>
          <w:szCs w:val="26"/>
        </w:rPr>
        <w:t xml:space="preserve"> </w:t>
      </w:r>
      <w:r w:rsidRPr="00C64E90">
        <w:rPr>
          <w:sz w:val="26"/>
          <w:szCs w:val="26"/>
        </w:rPr>
        <w:t>имеет</w:t>
      </w:r>
      <w:r w:rsidRPr="00C64E90">
        <w:rPr>
          <w:spacing w:val="62"/>
          <w:sz w:val="26"/>
          <w:szCs w:val="26"/>
        </w:rPr>
        <w:t xml:space="preserve"> </w:t>
      </w:r>
      <w:r w:rsidRPr="00C64E90">
        <w:rPr>
          <w:sz w:val="26"/>
          <w:szCs w:val="26"/>
        </w:rPr>
        <w:t>официальный</w:t>
      </w:r>
      <w:r w:rsidRPr="00C64E90">
        <w:rPr>
          <w:spacing w:val="65"/>
          <w:sz w:val="26"/>
          <w:szCs w:val="26"/>
        </w:rPr>
        <w:t xml:space="preserve"> </w:t>
      </w:r>
      <w:r w:rsidRPr="00C64E90">
        <w:rPr>
          <w:sz w:val="26"/>
          <w:szCs w:val="26"/>
        </w:rPr>
        <w:t>веб-сайт</w:t>
      </w:r>
      <w:r w:rsidRPr="00C64E90">
        <w:rPr>
          <w:spacing w:val="59"/>
          <w:sz w:val="26"/>
          <w:szCs w:val="26"/>
        </w:rPr>
        <w:t xml:space="preserve"> </w:t>
      </w:r>
      <w:r w:rsidRPr="00C64E90">
        <w:rPr>
          <w:sz w:val="26"/>
          <w:szCs w:val="26"/>
        </w:rPr>
        <w:t>(</w:t>
      </w:r>
      <w:hyperlink r:id="rId5">
        <w:r w:rsidRPr="00C64E90">
          <w:rPr>
            <w:sz w:val="26"/>
            <w:szCs w:val="26"/>
          </w:rPr>
          <w:t>www.tashkentinvest.com)</w:t>
        </w:r>
      </w:hyperlink>
      <w:r w:rsidRPr="00C64E90">
        <w:rPr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и обеспечивает на нем раскрытие информации, перечень которой определен постановлением</w:t>
      </w:r>
      <w:r w:rsidR="00030A87" w:rsidRPr="00C64E90">
        <w:rPr>
          <w:spacing w:val="68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Кабинета</w:t>
      </w:r>
      <w:r w:rsidR="00030A87" w:rsidRPr="00C64E90">
        <w:rPr>
          <w:spacing w:val="72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Министров</w:t>
      </w:r>
      <w:r w:rsidR="00030A87" w:rsidRPr="00C64E90">
        <w:rPr>
          <w:spacing w:val="79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от</w:t>
      </w:r>
      <w:r w:rsidRPr="00C64E90">
        <w:rPr>
          <w:spacing w:val="65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02.07.2014г.</w:t>
      </w:r>
      <w:r w:rsidR="00030A87" w:rsidRPr="00C64E90">
        <w:rPr>
          <w:spacing w:val="80"/>
          <w:sz w:val="26"/>
          <w:szCs w:val="26"/>
        </w:rPr>
        <w:t xml:space="preserve"> </w:t>
      </w:r>
      <w:r w:rsidR="00030A87" w:rsidRPr="00C64E90">
        <w:rPr>
          <w:w w:val="95"/>
          <w:sz w:val="26"/>
          <w:szCs w:val="26"/>
        </w:rPr>
        <w:t>№</w:t>
      </w:r>
      <w:r w:rsidR="00030A87" w:rsidRPr="00C64E90">
        <w:rPr>
          <w:spacing w:val="80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176</w:t>
      </w:r>
      <w:r w:rsidRPr="00C64E90">
        <w:rPr>
          <w:spacing w:val="71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«О</w:t>
      </w:r>
      <w:r w:rsidRPr="00C64E90">
        <w:rPr>
          <w:spacing w:val="70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мерах по</w:t>
      </w:r>
      <w:r w:rsidR="00030A87" w:rsidRPr="00C64E90">
        <w:rPr>
          <w:spacing w:val="65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дальнейшему</w:t>
      </w:r>
      <w:r w:rsidRPr="00C64E90">
        <w:rPr>
          <w:spacing w:val="76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совершенствованию</w:t>
      </w:r>
      <w:r w:rsidRPr="00C64E90">
        <w:rPr>
          <w:spacing w:val="40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системы</w:t>
      </w:r>
      <w:r w:rsidRPr="00C64E90">
        <w:rPr>
          <w:spacing w:val="76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корпоративного</w:t>
      </w:r>
      <w:r w:rsidRPr="00C64E90">
        <w:rPr>
          <w:spacing w:val="68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управления в акционерных</w:t>
      </w:r>
      <w:r w:rsidR="00030A87" w:rsidRPr="00C64E90">
        <w:rPr>
          <w:spacing w:val="40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обществах».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Обязательному</w:t>
      </w:r>
      <w:r w:rsidRPr="00C64E90">
        <w:rPr>
          <w:sz w:val="26"/>
          <w:szCs w:val="26"/>
        </w:rPr>
        <w:tab/>
        <w:t>раскрытию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средствах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массовой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информации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подлежит следующая информация: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сообщение о проведении общего собрания акционеров;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уведомление</w:t>
      </w:r>
      <w:r w:rsidRPr="00C64E90">
        <w:rPr>
          <w:spacing w:val="3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 изменении</w:t>
      </w:r>
      <w:r w:rsidRPr="00C64E90">
        <w:rPr>
          <w:spacing w:val="21"/>
          <w:sz w:val="26"/>
          <w:szCs w:val="26"/>
        </w:rPr>
        <w:t xml:space="preserve"> </w:t>
      </w:r>
      <w:r w:rsidRPr="00C64E90">
        <w:rPr>
          <w:sz w:val="26"/>
          <w:szCs w:val="26"/>
        </w:rPr>
        <w:t>местонахождения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(почтового</w:t>
      </w:r>
      <w:r w:rsidRPr="00C64E90">
        <w:rPr>
          <w:spacing w:val="26"/>
          <w:sz w:val="26"/>
          <w:szCs w:val="26"/>
        </w:rPr>
        <w:t xml:space="preserve"> </w:t>
      </w:r>
      <w:r w:rsidRPr="00C64E90">
        <w:rPr>
          <w:sz w:val="26"/>
          <w:szCs w:val="26"/>
        </w:rPr>
        <w:t>адреса)</w:t>
      </w:r>
      <w:r w:rsidRPr="00C64E90">
        <w:rPr>
          <w:spacing w:val="20"/>
          <w:sz w:val="26"/>
          <w:szCs w:val="26"/>
        </w:rPr>
        <w:t xml:space="preserve"> </w:t>
      </w:r>
      <w:r w:rsidRPr="00C64E90">
        <w:rPr>
          <w:sz w:val="26"/>
          <w:szCs w:val="26"/>
        </w:rPr>
        <w:t>и адреса электрон</w:t>
      </w:r>
      <w:r w:rsidRPr="00C64E90">
        <w:rPr>
          <w:spacing w:val="-33"/>
          <w:sz w:val="26"/>
          <w:szCs w:val="26"/>
        </w:rPr>
        <w:t xml:space="preserve"> </w:t>
      </w:r>
      <w:r w:rsidRPr="00C64E90">
        <w:rPr>
          <w:sz w:val="26"/>
          <w:szCs w:val="26"/>
        </w:rPr>
        <w:t>ной почты общества;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предложение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акционерам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общества,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имеющим</w:t>
      </w:r>
      <w:r w:rsidRPr="00C64E90">
        <w:rPr>
          <w:spacing w:val="39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преимущественное</w:t>
      </w:r>
      <w:r w:rsidRPr="00C64E90">
        <w:rPr>
          <w:spacing w:val="36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право, приобрести</w:t>
      </w:r>
      <w:r w:rsidRPr="00C64E90">
        <w:rPr>
          <w:spacing w:val="29"/>
          <w:sz w:val="26"/>
          <w:szCs w:val="26"/>
        </w:rPr>
        <w:t xml:space="preserve"> </w:t>
      </w:r>
      <w:r w:rsidRPr="00C64E90">
        <w:rPr>
          <w:sz w:val="26"/>
          <w:szCs w:val="26"/>
        </w:rPr>
        <w:t>акции или эмиссионные</w:t>
      </w:r>
      <w:r w:rsidRPr="00C64E90">
        <w:rPr>
          <w:spacing w:val="30"/>
          <w:sz w:val="26"/>
          <w:szCs w:val="26"/>
        </w:rPr>
        <w:t xml:space="preserve"> </w:t>
      </w:r>
      <w:r w:rsidRPr="00C64E90">
        <w:rPr>
          <w:sz w:val="26"/>
          <w:szCs w:val="26"/>
        </w:rPr>
        <w:t>ценные бумаги, конвертируемые</w:t>
      </w:r>
      <w:r w:rsidRPr="00C64E90">
        <w:rPr>
          <w:spacing w:val="-12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-1"/>
          <w:sz w:val="26"/>
          <w:szCs w:val="26"/>
        </w:rPr>
        <w:t xml:space="preserve"> </w:t>
      </w:r>
      <w:r w:rsidRPr="00C64E90">
        <w:rPr>
          <w:sz w:val="26"/>
          <w:szCs w:val="26"/>
        </w:rPr>
        <w:t>акции;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информация</w:t>
      </w:r>
      <w:r w:rsidRPr="00C64E90">
        <w:rPr>
          <w:spacing w:val="12"/>
          <w:sz w:val="26"/>
          <w:szCs w:val="26"/>
        </w:rPr>
        <w:t xml:space="preserve"> </w:t>
      </w:r>
      <w:r w:rsidRPr="00C64E90">
        <w:rPr>
          <w:sz w:val="26"/>
          <w:szCs w:val="26"/>
        </w:rPr>
        <w:t>о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z w:val="26"/>
          <w:szCs w:val="26"/>
        </w:rPr>
        <w:t>выкупе</w:t>
      </w:r>
      <w:r w:rsidRPr="00C64E90">
        <w:rPr>
          <w:spacing w:val="-1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обществом</w:t>
      </w:r>
      <w:r w:rsidRPr="00C64E90">
        <w:rPr>
          <w:spacing w:val="6"/>
          <w:sz w:val="26"/>
          <w:szCs w:val="26"/>
        </w:rPr>
        <w:t xml:space="preserve"> </w:t>
      </w:r>
      <w:r w:rsidRPr="00C64E90">
        <w:rPr>
          <w:sz w:val="26"/>
          <w:szCs w:val="26"/>
        </w:rPr>
        <w:t>акций;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информация</w:t>
      </w:r>
      <w:r w:rsidRPr="00C64E90">
        <w:rPr>
          <w:spacing w:val="25"/>
          <w:sz w:val="26"/>
          <w:szCs w:val="26"/>
        </w:rPr>
        <w:t xml:space="preserve"> </w:t>
      </w:r>
      <w:r w:rsidRPr="00C64E90">
        <w:rPr>
          <w:sz w:val="26"/>
          <w:szCs w:val="26"/>
        </w:rPr>
        <w:t>о</w:t>
      </w:r>
      <w:r w:rsidRPr="00C64E90">
        <w:rPr>
          <w:spacing w:val="-1"/>
          <w:sz w:val="26"/>
          <w:szCs w:val="26"/>
        </w:rPr>
        <w:t xml:space="preserve"> </w:t>
      </w:r>
      <w:r w:rsidRPr="00C64E90">
        <w:rPr>
          <w:sz w:val="26"/>
          <w:szCs w:val="26"/>
        </w:rPr>
        <w:t>ликвидации</w:t>
      </w:r>
      <w:r w:rsidRPr="00C64E90">
        <w:rPr>
          <w:spacing w:val="27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общества,</w:t>
      </w:r>
      <w:r w:rsidRPr="00C64E90">
        <w:rPr>
          <w:spacing w:val="21"/>
          <w:sz w:val="26"/>
          <w:szCs w:val="26"/>
        </w:rPr>
        <w:t xml:space="preserve"> </w:t>
      </w:r>
      <w:r w:rsidRPr="00C64E90">
        <w:rPr>
          <w:sz w:val="26"/>
          <w:szCs w:val="26"/>
        </w:rPr>
        <w:t>а также о</w:t>
      </w:r>
      <w:r w:rsidRPr="00C64E90">
        <w:rPr>
          <w:spacing w:val="-1"/>
          <w:sz w:val="26"/>
          <w:szCs w:val="26"/>
        </w:rPr>
        <w:t xml:space="preserve"> </w:t>
      </w:r>
      <w:r w:rsidRPr="00C64E90">
        <w:rPr>
          <w:sz w:val="26"/>
          <w:szCs w:val="26"/>
        </w:rPr>
        <w:t>порядке и сроке заявления требований его кредиторами.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Раздел</w:t>
      </w:r>
      <w:r w:rsidRPr="00C64E90">
        <w:rPr>
          <w:b/>
          <w:spacing w:val="24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-</w:t>
      </w:r>
      <w:r w:rsidRPr="00C64E90">
        <w:rPr>
          <w:b/>
          <w:spacing w:val="-8"/>
          <w:sz w:val="26"/>
          <w:szCs w:val="26"/>
        </w:rPr>
        <w:t xml:space="preserve"> </w:t>
      </w:r>
      <w:r w:rsidRPr="00C64E90">
        <w:rPr>
          <w:b/>
          <w:spacing w:val="-5"/>
          <w:sz w:val="26"/>
          <w:szCs w:val="26"/>
        </w:rPr>
        <w:t>IV.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w w:val="105"/>
          <w:sz w:val="26"/>
          <w:szCs w:val="26"/>
        </w:rPr>
        <w:t>Перечень</w:t>
      </w:r>
      <w:r w:rsidRPr="00C64E90">
        <w:rPr>
          <w:b/>
          <w:spacing w:val="36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и</w:t>
      </w:r>
      <w:r w:rsidRPr="00C64E90">
        <w:rPr>
          <w:b/>
          <w:spacing w:val="12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порядок</w:t>
      </w:r>
      <w:r w:rsidRPr="00C64E90">
        <w:rPr>
          <w:b/>
          <w:spacing w:val="27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раскрытия</w:t>
      </w:r>
      <w:r w:rsidRPr="00C64E90">
        <w:rPr>
          <w:b/>
          <w:spacing w:val="30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дополнительной</w:t>
      </w:r>
      <w:r w:rsidRPr="00C64E90">
        <w:rPr>
          <w:b/>
          <w:spacing w:val="23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информации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Общество обеспечивает совершенствование официального веб-сайта общества путем создания версии сайта на английской, русском и других языках, удобные для заинтересованных лиц с размещением на них всей информации, имеющейся</w:t>
      </w:r>
      <w:r w:rsidRPr="00C64E90">
        <w:rPr>
          <w:spacing w:val="34"/>
          <w:sz w:val="26"/>
          <w:szCs w:val="26"/>
        </w:rPr>
        <w:t xml:space="preserve"> </w:t>
      </w:r>
      <w:r w:rsidRPr="00C64E90">
        <w:rPr>
          <w:sz w:val="26"/>
          <w:szCs w:val="26"/>
        </w:rPr>
        <w:t>на государственном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z w:val="26"/>
          <w:szCs w:val="26"/>
        </w:rPr>
        <w:t>языке с переводом на соответствующий язык.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Общество на своем официальном веб-сайте раскрывает следующую дополнительную информацию: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информацию о</w:t>
      </w:r>
      <w:r w:rsidRPr="00C64E90">
        <w:rPr>
          <w:spacing w:val="-12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принятии обязательства следовать</w:t>
      </w:r>
      <w:r w:rsidRPr="00C64E90">
        <w:rPr>
          <w:spacing w:val="-4"/>
          <w:sz w:val="26"/>
          <w:szCs w:val="26"/>
        </w:rPr>
        <w:t xml:space="preserve"> </w:t>
      </w:r>
      <w:r w:rsidRPr="00C64E90">
        <w:rPr>
          <w:sz w:val="26"/>
          <w:szCs w:val="26"/>
        </w:rPr>
        <w:t>рекомендациям Кодекса корпоративного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z w:val="26"/>
          <w:szCs w:val="26"/>
        </w:rPr>
        <w:t>управления</w:t>
      </w:r>
      <w:r w:rsidRPr="00C64E90">
        <w:rPr>
          <w:spacing w:val="18"/>
          <w:sz w:val="26"/>
          <w:szCs w:val="26"/>
        </w:rPr>
        <w:t xml:space="preserve"> </w:t>
      </w:r>
      <w:r w:rsidRPr="00C64E90">
        <w:rPr>
          <w:sz w:val="26"/>
          <w:szCs w:val="26"/>
        </w:rPr>
        <w:t>и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Правил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корпоративного управления и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z w:val="26"/>
          <w:szCs w:val="26"/>
        </w:rPr>
        <w:t>их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z w:val="26"/>
          <w:szCs w:val="26"/>
        </w:rPr>
        <w:t>соблюдении;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сведение</w:t>
      </w:r>
      <w:r w:rsidRPr="00C64E90">
        <w:rPr>
          <w:spacing w:val="62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о</w:t>
      </w:r>
      <w:r w:rsidRPr="00C64E90">
        <w:rPr>
          <w:spacing w:val="49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членах</w:t>
      </w:r>
      <w:r w:rsidRPr="00C64E90">
        <w:rPr>
          <w:spacing w:val="56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правления</w:t>
      </w:r>
      <w:r w:rsidRPr="00C64E90">
        <w:rPr>
          <w:spacing w:val="65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общества,</w:t>
      </w:r>
      <w:r w:rsidRPr="00C64E90">
        <w:rPr>
          <w:spacing w:val="62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78"/>
          <w:sz w:val="26"/>
          <w:szCs w:val="26"/>
        </w:rPr>
        <w:t xml:space="preserve"> </w:t>
      </w:r>
      <w:r w:rsidRPr="00C64E90">
        <w:rPr>
          <w:sz w:val="26"/>
          <w:szCs w:val="26"/>
        </w:rPr>
        <w:t>том</w:t>
      </w:r>
      <w:r w:rsidRPr="00C64E90">
        <w:rPr>
          <w:spacing w:val="48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числе</w:t>
      </w:r>
      <w:r w:rsidRPr="00C64E90">
        <w:rPr>
          <w:spacing w:val="56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период</w:t>
      </w:r>
      <w:r w:rsidRPr="00C64E90">
        <w:rPr>
          <w:spacing w:val="52"/>
          <w:w w:val="150"/>
          <w:sz w:val="26"/>
          <w:szCs w:val="26"/>
        </w:rPr>
        <w:t xml:space="preserve"> </w:t>
      </w:r>
      <w:r w:rsidRPr="00C64E90">
        <w:rPr>
          <w:sz w:val="26"/>
          <w:szCs w:val="26"/>
        </w:rPr>
        <w:t>работы</w:t>
      </w:r>
      <w:r w:rsidR="00BB0867" w:rsidRPr="00C64E90">
        <w:rPr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обществе;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результаты оценки эффективности деятельности членов правления общества и системы корпоративного управления;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информацию об акционерах, владеющих более 20 процентами акций общества;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обоснование предлагаемого распределения чистой прибыли, размера дивидендов,</w:t>
      </w:r>
      <w:r w:rsidRPr="00C64E90">
        <w:rPr>
          <w:spacing w:val="28"/>
          <w:sz w:val="26"/>
          <w:szCs w:val="26"/>
        </w:rPr>
        <w:t xml:space="preserve"> </w:t>
      </w:r>
      <w:r w:rsidRPr="00C64E90">
        <w:rPr>
          <w:sz w:val="26"/>
          <w:szCs w:val="26"/>
        </w:rPr>
        <w:t>оценки их соответствия</w:t>
      </w:r>
      <w:r w:rsidRPr="00C64E90">
        <w:rPr>
          <w:spacing w:val="35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принятой в обществе</w:t>
      </w:r>
      <w:r w:rsidRPr="00C64E90">
        <w:rPr>
          <w:spacing w:val="28"/>
          <w:sz w:val="26"/>
          <w:szCs w:val="26"/>
        </w:rPr>
        <w:t xml:space="preserve"> </w:t>
      </w:r>
      <w:r w:rsidRPr="00C64E90">
        <w:rPr>
          <w:sz w:val="26"/>
          <w:szCs w:val="26"/>
        </w:rPr>
        <w:t>дивидендной</w:t>
      </w:r>
      <w:r w:rsidRPr="00C64E90">
        <w:rPr>
          <w:spacing w:val="38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политике, а</w:t>
      </w:r>
      <w:r w:rsidRPr="00C64E90">
        <w:rPr>
          <w:spacing w:val="-12"/>
          <w:sz w:val="26"/>
          <w:szCs w:val="26"/>
        </w:rPr>
        <w:t xml:space="preserve"> </w:t>
      </w:r>
      <w:r w:rsidRPr="00C64E90">
        <w:rPr>
          <w:sz w:val="26"/>
          <w:szCs w:val="26"/>
        </w:rPr>
        <w:t>также,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-16"/>
          <w:sz w:val="26"/>
          <w:szCs w:val="26"/>
        </w:rPr>
        <w:t xml:space="preserve"> </w:t>
      </w:r>
      <w:r w:rsidRPr="00C64E90">
        <w:rPr>
          <w:sz w:val="26"/>
          <w:szCs w:val="26"/>
        </w:rPr>
        <w:t>случае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z w:val="26"/>
          <w:szCs w:val="26"/>
        </w:rPr>
        <w:t>необходимости,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z w:val="26"/>
          <w:szCs w:val="26"/>
        </w:rPr>
        <w:t>пояснения и</w:t>
      </w:r>
      <w:r w:rsidRPr="00C64E90">
        <w:rPr>
          <w:spacing w:val="-11"/>
          <w:sz w:val="26"/>
          <w:szCs w:val="26"/>
        </w:rPr>
        <w:t xml:space="preserve"> </w:t>
      </w:r>
      <w:r w:rsidRPr="00C64E90">
        <w:rPr>
          <w:sz w:val="26"/>
          <w:szCs w:val="26"/>
        </w:rPr>
        <w:t>экономические обоснования объемов направления</w:t>
      </w:r>
      <w:r w:rsidRPr="00C64E90">
        <w:rPr>
          <w:spacing w:val="29"/>
          <w:sz w:val="26"/>
          <w:szCs w:val="26"/>
        </w:rPr>
        <w:t xml:space="preserve"> </w:t>
      </w:r>
      <w:r w:rsidRPr="00C64E90">
        <w:rPr>
          <w:sz w:val="26"/>
          <w:szCs w:val="26"/>
        </w:rPr>
        <w:t>определенной</w:t>
      </w:r>
      <w:r w:rsidRPr="00C64E90">
        <w:rPr>
          <w:spacing w:val="26"/>
          <w:sz w:val="26"/>
          <w:szCs w:val="26"/>
        </w:rPr>
        <w:t xml:space="preserve"> </w:t>
      </w:r>
      <w:r w:rsidRPr="00C64E90">
        <w:rPr>
          <w:sz w:val="26"/>
          <w:szCs w:val="26"/>
        </w:rPr>
        <w:t>части чистой прибыли на</w:t>
      </w:r>
      <w:r w:rsidRPr="00C64E90">
        <w:rPr>
          <w:spacing w:val="-11"/>
          <w:sz w:val="26"/>
          <w:szCs w:val="26"/>
        </w:rPr>
        <w:t xml:space="preserve"> </w:t>
      </w:r>
      <w:r w:rsidRPr="00C64E90">
        <w:rPr>
          <w:sz w:val="26"/>
          <w:szCs w:val="26"/>
        </w:rPr>
        <w:t>нужды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развития общества;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планы</w:t>
      </w:r>
      <w:r w:rsidR="00BB0867"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по</w:t>
      </w:r>
      <w:r w:rsidR="00BB0867"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осуществлению</w:t>
      </w:r>
      <w:r w:rsidR="00BB0867"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расширения,</w:t>
      </w:r>
      <w:r w:rsidR="00BB0867"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реконструкции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и</w:t>
      </w:r>
      <w:r w:rsidRPr="00C64E90">
        <w:rPr>
          <w:spacing w:val="27"/>
          <w:sz w:val="26"/>
          <w:szCs w:val="26"/>
        </w:rPr>
        <w:t xml:space="preserve"> </w:t>
      </w:r>
      <w:r w:rsidRPr="00C64E90">
        <w:rPr>
          <w:sz w:val="26"/>
          <w:szCs w:val="26"/>
        </w:rPr>
        <w:t>технического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перевооружения, реализуемые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28"/>
          <w:sz w:val="26"/>
          <w:szCs w:val="26"/>
        </w:rPr>
        <w:t xml:space="preserve"> </w:t>
      </w:r>
      <w:r w:rsidRPr="00C64E90">
        <w:rPr>
          <w:sz w:val="26"/>
          <w:szCs w:val="26"/>
        </w:rPr>
        <w:t>форме</w:t>
      </w:r>
      <w:r w:rsidRPr="00C64E90">
        <w:rPr>
          <w:spacing w:val="36"/>
          <w:sz w:val="26"/>
          <w:szCs w:val="26"/>
        </w:rPr>
        <w:t xml:space="preserve"> </w:t>
      </w:r>
      <w:r w:rsidRPr="00C64E90">
        <w:rPr>
          <w:sz w:val="26"/>
          <w:szCs w:val="26"/>
        </w:rPr>
        <w:t>инвестиционных</w:t>
      </w:r>
      <w:r w:rsidRPr="00C64E90">
        <w:rPr>
          <w:spacing w:val="26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проектов с указанием ожидаемой чистой прибыли;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при наличии информация по котировкам акций, а также результаты фундаментального</w:t>
      </w:r>
      <w:r w:rsidRPr="00C64E90">
        <w:rPr>
          <w:spacing w:val="-8"/>
          <w:sz w:val="26"/>
          <w:szCs w:val="26"/>
        </w:rPr>
        <w:t xml:space="preserve"> </w:t>
      </w:r>
      <w:r w:rsidRPr="00C64E90">
        <w:rPr>
          <w:sz w:val="26"/>
          <w:szCs w:val="26"/>
        </w:rPr>
        <w:t>и</w:t>
      </w:r>
      <w:r w:rsidRPr="00C64E90">
        <w:rPr>
          <w:spacing w:val="-12"/>
          <w:sz w:val="26"/>
          <w:szCs w:val="26"/>
        </w:rPr>
        <w:t xml:space="preserve"> </w:t>
      </w:r>
      <w:r w:rsidRPr="00C64E90">
        <w:rPr>
          <w:sz w:val="26"/>
          <w:szCs w:val="26"/>
        </w:rPr>
        <w:t>технического анализа, комментарии и</w:t>
      </w:r>
      <w:r w:rsidRPr="00C64E90">
        <w:rPr>
          <w:spacing w:val="-9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прогнозы специалистов, </w:t>
      </w:r>
      <w:r w:rsidRPr="00C64E90">
        <w:rPr>
          <w:spacing w:val="-4"/>
          <w:sz w:val="26"/>
          <w:szCs w:val="26"/>
        </w:rPr>
        <w:t>экспертов</w:t>
      </w:r>
      <w:r w:rsidRPr="00C64E90">
        <w:rPr>
          <w:spacing w:val="-12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и</w:t>
      </w:r>
      <w:r w:rsidRPr="00C64E90">
        <w:rPr>
          <w:spacing w:val="-14"/>
          <w:sz w:val="26"/>
          <w:szCs w:val="26"/>
        </w:rPr>
        <w:t xml:space="preserve"> </w:t>
      </w:r>
      <w:r w:rsidRPr="00C64E90">
        <w:rPr>
          <w:spacing w:val="-4"/>
          <w:sz w:val="26"/>
          <w:szCs w:val="26"/>
        </w:rPr>
        <w:t>консультантов;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при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наличии</w:t>
      </w:r>
      <w:r w:rsidRPr="00C64E90">
        <w:rPr>
          <w:spacing w:val="74"/>
          <w:sz w:val="26"/>
          <w:szCs w:val="26"/>
        </w:rPr>
        <w:t xml:space="preserve"> </w:t>
      </w:r>
      <w:r w:rsidRPr="00C64E90">
        <w:rPr>
          <w:sz w:val="26"/>
          <w:szCs w:val="26"/>
        </w:rPr>
        <w:t>значение</w:t>
      </w:r>
      <w:r w:rsidRPr="00C64E90">
        <w:rPr>
          <w:spacing w:val="70"/>
          <w:sz w:val="26"/>
          <w:szCs w:val="26"/>
        </w:rPr>
        <w:t xml:space="preserve"> </w:t>
      </w:r>
      <w:r w:rsidRPr="00C64E90">
        <w:rPr>
          <w:sz w:val="26"/>
          <w:szCs w:val="26"/>
        </w:rPr>
        <w:t>стоимости</w:t>
      </w:r>
      <w:r w:rsidRPr="00C64E90">
        <w:rPr>
          <w:spacing w:val="73"/>
          <w:sz w:val="26"/>
          <w:szCs w:val="26"/>
        </w:rPr>
        <w:t xml:space="preserve"> </w:t>
      </w:r>
      <w:r w:rsidRPr="00C64E90">
        <w:rPr>
          <w:sz w:val="26"/>
          <w:szCs w:val="26"/>
        </w:rPr>
        <w:t>капитала</w:t>
      </w:r>
      <w:r w:rsidRPr="00C64E90">
        <w:rPr>
          <w:spacing w:val="68"/>
          <w:sz w:val="26"/>
          <w:szCs w:val="26"/>
        </w:rPr>
        <w:t xml:space="preserve"> </w:t>
      </w:r>
      <w:r w:rsidRPr="00C64E90">
        <w:rPr>
          <w:sz w:val="26"/>
          <w:szCs w:val="26"/>
        </w:rPr>
        <w:t>по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видам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бизнеса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общества и среднюю взвешенную стоимость капитала общества с обоснованием </w:t>
      </w:r>
      <w:r w:rsidRPr="00C64E90">
        <w:rPr>
          <w:sz w:val="26"/>
          <w:szCs w:val="26"/>
        </w:rPr>
        <w:lastRenderedPageBreak/>
        <w:t>значений этих показателей;</w:t>
      </w:r>
    </w:p>
    <w:p w:rsidR="008B7E95" w:rsidRPr="00C64E90" w:rsidRDefault="00BB086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инф</w:t>
      </w:r>
      <w:r w:rsidR="00030A87" w:rsidRPr="00C64E90">
        <w:rPr>
          <w:sz w:val="26"/>
          <w:szCs w:val="26"/>
        </w:rPr>
        <w:t>ормацию о</w:t>
      </w:r>
      <w:r w:rsidR="00030A87" w:rsidRPr="00C64E90">
        <w:rPr>
          <w:spacing w:val="-14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порядке, условий</w:t>
      </w:r>
      <w:r w:rsidR="00030A87" w:rsidRPr="00C64E90">
        <w:rPr>
          <w:spacing w:val="-5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оказания (получения) и</w:t>
      </w:r>
      <w:r w:rsidR="00030A87" w:rsidRPr="00C64E90">
        <w:rPr>
          <w:spacing w:val="-17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принятия</w:t>
      </w:r>
      <w:r w:rsidR="00030A87" w:rsidRPr="00C64E90">
        <w:rPr>
          <w:spacing w:val="-4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решений о</w:t>
      </w:r>
      <w:r w:rsidRPr="00C64E90">
        <w:rPr>
          <w:spacing w:val="40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благотворительной</w:t>
      </w:r>
      <w:r w:rsidR="00030A87" w:rsidRPr="00C64E90">
        <w:rPr>
          <w:spacing w:val="61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(спонсорской)</w:t>
      </w:r>
      <w:r w:rsidR="00030A87" w:rsidRPr="00C64E90">
        <w:rPr>
          <w:spacing w:val="75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или</w:t>
      </w:r>
      <w:r w:rsidR="00030A87" w:rsidRPr="00C64E90">
        <w:rPr>
          <w:spacing w:val="55"/>
          <w:sz w:val="26"/>
          <w:szCs w:val="26"/>
        </w:rPr>
        <w:t xml:space="preserve"> </w:t>
      </w:r>
      <w:proofErr w:type="gramStart"/>
      <w:r w:rsidR="00030A87" w:rsidRPr="00C64E90">
        <w:rPr>
          <w:sz w:val="26"/>
          <w:szCs w:val="26"/>
        </w:rPr>
        <w:t>безвозмездной</w:t>
      </w:r>
      <w:r w:rsidR="00030A87" w:rsidRPr="00C64E90">
        <w:rPr>
          <w:spacing w:val="69"/>
          <w:sz w:val="26"/>
          <w:szCs w:val="26"/>
        </w:rPr>
        <w:t xml:space="preserve">  </w:t>
      </w:r>
      <w:r w:rsidR="00030A87" w:rsidRPr="00C64E90">
        <w:rPr>
          <w:sz w:val="26"/>
          <w:szCs w:val="26"/>
        </w:rPr>
        <w:t>помощи</w:t>
      </w:r>
      <w:proofErr w:type="gramEnd"/>
      <w:r w:rsidR="00030A87" w:rsidRPr="00C64E90">
        <w:rPr>
          <w:sz w:val="26"/>
          <w:szCs w:val="26"/>
        </w:rPr>
        <w:t>,</w:t>
      </w:r>
      <w:r w:rsidR="00030A87" w:rsidRPr="00C64E90">
        <w:rPr>
          <w:spacing w:val="62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а</w:t>
      </w:r>
      <w:r w:rsidRPr="00C64E90">
        <w:rPr>
          <w:spacing w:val="55"/>
          <w:sz w:val="26"/>
          <w:szCs w:val="26"/>
        </w:rPr>
        <w:t xml:space="preserve"> </w:t>
      </w:r>
      <w:r w:rsidR="00030A87" w:rsidRPr="00C64E90">
        <w:rPr>
          <w:sz w:val="26"/>
          <w:szCs w:val="26"/>
        </w:rPr>
        <w:t>также о практически оказанных (полученных) благотворительной (спонсорской) или безвозмездной помощи.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Информация о размере вознаграждения и компенсаций наблюдательного совета, председателя и членов правления раскрывается на общем собрании акционеров и включается в протокол общего собрания акционеров.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Общество обеспечивает раскрытие информации об обществе и в других источниках,</w:t>
      </w:r>
      <w:r w:rsidRPr="00C64E90">
        <w:rPr>
          <w:spacing w:val="38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предусмотренных законодательством</w:t>
      </w:r>
      <w:r w:rsidRPr="00C64E90">
        <w:rPr>
          <w:spacing w:val="-4"/>
          <w:sz w:val="26"/>
          <w:szCs w:val="26"/>
        </w:rPr>
        <w:t xml:space="preserve"> </w:t>
      </w:r>
      <w:r w:rsidRPr="00C64E90">
        <w:rPr>
          <w:sz w:val="26"/>
          <w:szCs w:val="26"/>
        </w:rPr>
        <w:t>для раскрытия информации.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Раздел</w:t>
      </w:r>
      <w:r w:rsidRPr="00C64E90">
        <w:rPr>
          <w:b/>
          <w:spacing w:val="28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-</w:t>
      </w:r>
      <w:r w:rsidRPr="00C64E90">
        <w:rPr>
          <w:b/>
          <w:spacing w:val="2"/>
          <w:sz w:val="26"/>
          <w:szCs w:val="26"/>
        </w:rPr>
        <w:t xml:space="preserve"> </w:t>
      </w:r>
      <w:r w:rsidRPr="00C64E90">
        <w:rPr>
          <w:b/>
          <w:spacing w:val="-7"/>
          <w:sz w:val="26"/>
          <w:szCs w:val="26"/>
        </w:rPr>
        <w:t>V.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w w:val="105"/>
          <w:sz w:val="26"/>
          <w:szCs w:val="26"/>
        </w:rPr>
        <w:t>Порядок обмена информацией между членами органов</w:t>
      </w:r>
      <w:r w:rsidRPr="00C64E90">
        <w:rPr>
          <w:b/>
          <w:spacing w:val="26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управления,</w:t>
      </w:r>
      <w:r w:rsidRPr="00C64E90">
        <w:rPr>
          <w:b/>
          <w:spacing w:val="22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должностными</w:t>
      </w:r>
      <w:r w:rsidRPr="00C64E90">
        <w:rPr>
          <w:b/>
          <w:spacing w:val="39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лицами,</w:t>
      </w:r>
      <w:r w:rsidRPr="00C64E90">
        <w:rPr>
          <w:b/>
          <w:spacing w:val="28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работниками</w:t>
      </w:r>
      <w:r w:rsidR="00C64E90">
        <w:rPr>
          <w:b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общества</w:t>
      </w:r>
      <w:r w:rsidRPr="00C64E90">
        <w:rPr>
          <w:b/>
          <w:spacing w:val="22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с</w:t>
      </w:r>
      <w:r w:rsidRPr="00C64E90">
        <w:rPr>
          <w:b/>
          <w:spacing w:val="12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заинтересованными</w:t>
      </w:r>
      <w:r w:rsidRPr="00C64E90">
        <w:rPr>
          <w:b/>
          <w:spacing w:val="5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лицами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Для обмена информацией между членами органов управления, должностными лицами, работниками общества с заинтересованными лицами общества назначает ответственного работника, через которого осуществляется обмен информацией.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По</w:t>
      </w:r>
      <w:r w:rsidRPr="00C64E90">
        <w:rPr>
          <w:spacing w:val="70"/>
          <w:sz w:val="26"/>
          <w:szCs w:val="26"/>
        </w:rPr>
        <w:t xml:space="preserve"> </w:t>
      </w:r>
      <w:r w:rsidRPr="00C64E90">
        <w:rPr>
          <w:sz w:val="26"/>
          <w:szCs w:val="26"/>
        </w:rPr>
        <w:t>письменному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(электронному)</w:t>
      </w:r>
      <w:r w:rsidRPr="00C64E90">
        <w:rPr>
          <w:spacing w:val="66"/>
          <w:sz w:val="26"/>
          <w:szCs w:val="26"/>
        </w:rPr>
        <w:t xml:space="preserve"> </w:t>
      </w:r>
      <w:r w:rsidRPr="00C64E90">
        <w:rPr>
          <w:sz w:val="26"/>
          <w:szCs w:val="26"/>
        </w:rPr>
        <w:t>требованию</w:t>
      </w:r>
      <w:r w:rsidRPr="00C64E90">
        <w:rPr>
          <w:spacing w:val="80"/>
          <w:sz w:val="26"/>
          <w:szCs w:val="26"/>
        </w:rPr>
        <w:t xml:space="preserve"> </w:t>
      </w:r>
      <w:r w:rsidRPr="00C64E90">
        <w:rPr>
          <w:sz w:val="26"/>
          <w:szCs w:val="26"/>
        </w:rPr>
        <w:t>заинтересованных</w:t>
      </w:r>
      <w:r w:rsidRPr="00C64E90">
        <w:rPr>
          <w:spacing w:val="64"/>
          <w:sz w:val="26"/>
          <w:szCs w:val="26"/>
        </w:rPr>
        <w:t xml:space="preserve"> </w:t>
      </w:r>
      <w:r w:rsidRPr="00C64E90">
        <w:rPr>
          <w:sz w:val="26"/>
          <w:szCs w:val="26"/>
        </w:rPr>
        <w:t>лиц о предоставлении информации, предусмотренной настоящим положением, ответственный работник общества в течение одной недели предоставляет всю необходимую информацию в электронном виде, если законодательством не установлен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иной срок.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В случае необходимости предоставления копии документов, заинтересованное лицо осуществляет плату, размер которой не может превышать стоимости расходов на изготовление копий документов и оплаты расходов, связанных с направлением документов по почте.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Акционеры не вправе разглашать информацию об обществе или его деятельности, составляющую служебную, коммерческую или иную охраняемую законом тайну.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Раздел</w:t>
      </w:r>
      <w:r w:rsidRPr="00C64E90">
        <w:rPr>
          <w:b/>
          <w:spacing w:val="2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-</w:t>
      </w:r>
      <w:r w:rsidRPr="00C64E90">
        <w:rPr>
          <w:b/>
          <w:spacing w:val="4"/>
          <w:sz w:val="26"/>
          <w:szCs w:val="26"/>
        </w:rPr>
        <w:t xml:space="preserve"> </w:t>
      </w:r>
      <w:r w:rsidRPr="00C64E90">
        <w:rPr>
          <w:b/>
          <w:spacing w:val="-5"/>
          <w:sz w:val="26"/>
          <w:szCs w:val="26"/>
        </w:rPr>
        <w:t>VI.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w w:val="105"/>
          <w:sz w:val="26"/>
          <w:szCs w:val="26"/>
        </w:rPr>
        <w:t>Меры</w:t>
      </w:r>
      <w:r w:rsidRPr="00C64E90">
        <w:rPr>
          <w:b/>
          <w:spacing w:val="18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по</w:t>
      </w:r>
      <w:r w:rsidRPr="00C64E90">
        <w:rPr>
          <w:b/>
          <w:spacing w:val="8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обеспечению</w:t>
      </w:r>
      <w:r w:rsidRPr="00C64E90">
        <w:rPr>
          <w:b/>
          <w:spacing w:val="24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контроля</w:t>
      </w:r>
      <w:r w:rsidRPr="00C64E90">
        <w:rPr>
          <w:b/>
          <w:spacing w:val="15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за</w:t>
      </w:r>
      <w:r w:rsidRPr="00C64E90">
        <w:rPr>
          <w:b/>
          <w:spacing w:val="2"/>
          <w:w w:val="105"/>
          <w:sz w:val="26"/>
          <w:szCs w:val="26"/>
        </w:rPr>
        <w:t xml:space="preserve"> </w:t>
      </w:r>
      <w:r w:rsidRPr="00C64E90">
        <w:rPr>
          <w:b/>
          <w:w w:val="105"/>
          <w:sz w:val="26"/>
          <w:szCs w:val="26"/>
        </w:rPr>
        <w:t>соблюдением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информационной</w:t>
      </w:r>
      <w:r w:rsidRPr="00C64E90">
        <w:rPr>
          <w:b/>
          <w:spacing w:val="36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политики</w:t>
      </w:r>
      <w:r w:rsidRPr="00C64E90">
        <w:rPr>
          <w:b/>
          <w:spacing w:val="63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общества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Ответственным за раскрытие информации, предусмотренный настоящим положением и раскрытие информации об обществе в средствах массовой информации, являются корпоративный секретарь общества (при наличии) или ответственный работник соответствующего подразделения, которому предоставлены такие полномочия.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Иные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лица,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за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исключением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председателя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правления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и его заместителей, не праве выступать от имени общества.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Ответственность за полноту, достоверность и своевременность раскрытия информации несут председатель</w:t>
      </w:r>
      <w:r w:rsidRPr="00C64E90">
        <w:rPr>
          <w:spacing w:val="32"/>
          <w:sz w:val="26"/>
          <w:szCs w:val="26"/>
        </w:rPr>
        <w:t xml:space="preserve"> </w:t>
      </w:r>
      <w:r w:rsidRPr="00C64E90">
        <w:rPr>
          <w:sz w:val="26"/>
          <w:szCs w:val="26"/>
        </w:rPr>
        <w:t>правления и</w:t>
      </w:r>
      <w:r w:rsidRPr="00C64E90">
        <w:rPr>
          <w:spacing w:val="-4"/>
          <w:sz w:val="26"/>
          <w:szCs w:val="26"/>
        </w:rPr>
        <w:t xml:space="preserve"> </w:t>
      </w:r>
      <w:r w:rsidRPr="00C64E90">
        <w:rPr>
          <w:sz w:val="26"/>
          <w:szCs w:val="26"/>
        </w:rPr>
        <w:t>его заместители.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Наблюдательный совет общества ежеквартально заслуживает отчет правления о ходе выполнения требований настоящего положения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z w:val="26"/>
          <w:szCs w:val="26"/>
        </w:rPr>
        <w:t>Раздел</w:t>
      </w:r>
      <w:r w:rsidRPr="00C64E90">
        <w:rPr>
          <w:b/>
          <w:spacing w:val="21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-</w:t>
      </w:r>
      <w:r w:rsidRPr="00C64E90">
        <w:rPr>
          <w:b/>
          <w:spacing w:val="2"/>
          <w:sz w:val="26"/>
          <w:szCs w:val="26"/>
        </w:rPr>
        <w:t xml:space="preserve"> </w:t>
      </w:r>
      <w:r w:rsidRPr="00C64E90">
        <w:rPr>
          <w:b/>
          <w:spacing w:val="-4"/>
          <w:sz w:val="26"/>
          <w:szCs w:val="26"/>
        </w:rPr>
        <w:t>VII.</w:t>
      </w:r>
    </w:p>
    <w:p w:rsidR="008B7E95" w:rsidRPr="00C64E90" w:rsidRDefault="00030A87" w:rsidP="00C64E90">
      <w:pPr>
        <w:ind w:firstLine="709"/>
        <w:jc w:val="center"/>
        <w:rPr>
          <w:b/>
          <w:sz w:val="26"/>
          <w:szCs w:val="26"/>
        </w:rPr>
      </w:pPr>
      <w:r w:rsidRPr="00C64E90">
        <w:rPr>
          <w:b/>
          <w:spacing w:val="2"/>
          <w:sz w:val="26"/>
          <w:szCs w:val="26"/>
        </w:rPr>
        <w:t>Заключительные</w:t>
      </w:r>
      <w:r w:rsidRPr="00C64E90">
        <w:rPr>
          <w:b/>
          <w:spacing w:val="33"/>
          <w:sz w:val="26"/>
          <w:szCs w:val="26"/>
        </w:rPr>
        <w:t xml:space="preserve"> </w:t>
      </w:r>
      <w:r w:rsidRPr="00C64E90">
        <w:rPr>
          <w:b/>
          <w:sz w:val="26"/>
          <w:szCs w:val="26"/>
        </w:rPr>
        <w:t>положения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Ответственность за организацию, состояние и достоверность информации, раскрываемой в соответствии с настоящим положением, несут председатель правления и его заместители.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 xml:space="preserve">Своевременное, качественное, достоверное и полное раскрытие </w:t>
      </w:r>
      <w:r w:rsidRPr="00C64E90">
        <w:rPr>
          <w:sz w:val="26"/>
          <w:szCs w:val="26"/>
        </w:rPr>
        <w:lastRenderedPageBreak/>
        <w:t>информации является одним из основных критериев оценки эффективности деятельности правления и</w:t>
      </w:r>
      <w:r w:rsidRPr="00C64E90">
        <w:rPr>
          <w:spacing w:val="-3"/>
          <w:sz w:val="26"/>
          <w:szCs w:val="26"/>
        </w:rPr>
        <w:t xml:space="preserve"> </w:t>
      </w:r>
      <w:r w:rsidRPr="00C64E90">
        <w:rPr>
          <w:sz w:val="26"/>
          <w:szCs w:val="26"/>
        </w:rPr>
        <w:t>условием выплаты ему вознаграждений (бонусов).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Лица, виновные в нарушении требований настоящего положения несут ответственность в установленном</w:t>
      </w:r>
      <w:r w:rsidRPr="00C64E90">
        <w:rPr>
          <w:spacing w:val="40"/>
          <w:sz w:val="26"/>
          <w:szCs w:val="26"/>
        </w:rPr>
        <w:t xml:space="preserve"> </w:t>
      </w:r>
      <w:r w:rsidRPr="00C64E90">
        <w:rPr>
          <w:sz w:val="26"/>
          <w:szCs w:val="26"/>
        </w:rPr>
        <w:t>порядке.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Настоящее</w:t>
      </w:r>
      <w:r w:rsidRPr="00C64E90">
        <w:rPr>
          <w:spacing w:val="77"/>
          <w:sz w:val="26"/>
          <w:szCs w:val="26"/>
        </w:rPr>
        <w:t xml:space="preserve"> </w:t>
      </w:r>
      <w:r w:rsidRPr="00C64E90">
        <w:rPr>
          <w:sz w:val="26"/>
          <w:szCs w:val="26"/>
        </w:rPr>
        <w:t>положение</w:t>
      </w:r>
      <w:r w:rsidRPr="00C64E90">
        <w:rPr>
          <w:spacing w:val="74"/>
          <w:sz w:val="26"/>
          <w:szCs w:val="26"/>
        </w:rPr>
        <w:t xml:space="preserve"> </w:t>
      </w:r>
      <w:r w:rsidRPr="00C64E90">
        <w:rPr>
          <w:sz w:val="26"/>
          <w:szCs w:val="26"/>
        </w:rPr>
        <w:t>вступает</w:t>
      </w:r>
      <w:r w:rsidRPr="00C64E90">
        <w:rPr>
          <w:spacing w:val="69"/>
          <w:sz w:val="26"/>
          <w:szCs w:val="26"/>
        </w:rPr>
        <w:t xml:space="preserve"> </w:t>
      </w:r>
      <w:r w:rsidRPr="00C64E90">
        <w:rPr>
          <w:sz w:val="26"/>
          <w:szCs w:val="26"/>
        </w:rPr>
        <w:t>в</w:t>
      </w:r>
      <w:r w:rsidRPr="00C64E90">
        <w:rPr>
          <w:spacing w:val="62"/>
          <w:sz w:val="26"/>
          <w:szCs w:val="26"/>
        </w:rPr>
        <w:t xml:space="preserve"> </w:t>
      </w:r>
      <w:r w:rsidRPr="00C64E90">
        <w:rPr>
          <w:sz w:val="26"/>
          <w:szCs w:val="26"/>
        </w:rPr>
        <w:t>силу</w:t>
      </w:r>
      <w:r w:rsidRPr="00C64E90">
        <w:rPr>
          <w:spacing w:val="70"/>
          <w:sz w:val="26"/>
          <w:szCs w:val="26"/>
        </w:rPr>
        <w:t xml:space="preserve"> </w:t>
      </w:r>
      <w:r w:rsidRPr="00C64E90">
        <w:rPr>
          <w:sz w:val="26"/>
          <w:szCs w:val="26"/>
        </w:rPr>
        <w:t>со</w:t>
      </w:r>
      <w:r w:rsidRPr="00C64E90">
        <w:rPr>
          <w:spacing w:val="68"/>
          <w:sz w:val="26"/>
          <w:szCs w:val="26"/>
        </w:rPr>
        <w:t xml:space="preserve"> </w:t>
      </w:r>
      <w:r w:rsidRPr="00C64E90">
        <w:rPr>
          <w:sz w:val="26"/>
          <w:szCs w:val="26"/>
        </w:rPr>
        <w:t>дня</w:t>
      </w:r>
      <w:r w:rsidRPr="00C64E90">
        <w:rPr>
          <w:spacing w:val="64"/>
          <w:sz w:val="26"/>
          <w:szCs w:val="26"/>
        </w:rPr>
        <w:t xml:space="preserve"> </w:t>
      </w:r>
      <w:r w:rsidRPr="00C64E90">
        <w:rPr>
          <w:sz w:val="26"/>
          <w:szCs w:val="26"/>
        </w:rPr>
        <w:t>его</w:t>
      </w:r>
      <w:r w:rsidRPr="00C64E90">
        <w:rPr>
          <w:spacing w:val="66"/>
          <w:sz w:val="26"/>
          <w:szCs w:val="26"/>
        </w:rPr>
        <w:t xml:space="preserve"> </w:t>
      </w:r>
      <w:r w:rsidRPr="00C64E90">
        <w:rPr>
          <w:sz w:val="26"/>
          <w:szCs w:val="26"/>
        </w:rPr>
        <w:t>утверждения</w:t>
      </w:r>
      <w:r w:rsidR="00C64E90">
        <w:rPr>
          <w:sz w:val="26"/>
          <w:szCs w:val="26"/>
        </w:rPr>
        <w:t xml:space="preserve"> </w:t>
      </w:r>
      <w:bookmarkStart w:id="0" w:name="_GoBack"/>
      <w:bookmarkEnd w:id="0"/>
      <w:r w:rsidRPr="00C64E90">
        <w:rPr>
          <w:sz w:val="26"/>
          <w:szCs w:val="26"/>
        </w:rPr>
        <w:t>наблюдательным</w:t>
      </w:r>
      <w:r w:rsidRPr="00C64E90">
        <w:rPr>
          <w:spacing w:val="-12"/>
          <w:sz w:val="26"/>
          <w:szCs w:val="26"/>
        </w:rPr>
        <w:t xml:space="preserve"> </w:t>
      </w:r>
      <w:r w:rsidRPr="00C64E90">
        <w:rPr>
          <w:sz w:val="26"/>
          <w:szCs w:val="26"/>
        </w:rPr>
        <w:t>советом</w:t>
      </w:r>
      <w:r w:rsidRPr="00C64E90">
        <w:rPr>
          <w:spacing w:val="13"/>
          <w:sz w:val="26"/>
          <w:szCs w:val="26"/>
        </w:rPr>
        <w:t xml:space="preserve"> </w:t>
      </w:r>
      <w:r w:rsidRPr="00C64E90">
        <w:rPr>
          <w:sz w:val="26"/>
          <w:szCs w:val="26"/>
        </w:rPr>
        <w:t>общества.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В случае если одно из правил настоящего положения утратило силу, это правило не является причиной для приостановления других правил.</w:t>
      </w:r>
    </w:p>
    <w:p w:rsidR="008B7E95" w:rsidRPr="00C64E90" w:rsidRDefault="00030A87" w:rsidP="00C64E90">
      <w:pPr>
        <w:ind w:firstLine="709"/>
        <w:jc w:val="both"/>
        <w:rPr>
          <w:sz w:val="26"/>
          <w:szCs w:val="26"/>
        </w:rPr>
      </w:pPr>
      <w:r w:rsidRPr="00C64E90">
        <w:rPr>
          <w:sz w:val="26"/>
          <w:szCs w:val="26"/>
        </w:rPr>
        <w:t>Если действующими законодательными</w:t>
      </w:r>
      <w:r w:rsidRPr="00C64E90">
        <w:rPr>
          <w:spacing w:val="-7"/>
          <w:sz w:val="26"/>
          <w:szCs w:val="26"/>
        </w:rPr>
        <w:t xml:space="preserve"> </w:t>
      </w:r>
      <w:r w:rsidRPr="00C64E90">
        <w:rPr>
          <w:sz w:val="26"/>
          <w:szCs w:val="26"/>
        </w:rPr>
        <w:t xml:space="preserve">актами Республики Узбекистан либо уставом общества установлены иные положения, чем предусмотрено настоящим положением, то применяются правила действующих законодательных актов </w:t>
      </w:r>
      <w:r w:rsidRPr="00C64E90">
        <w:rPr>
          <w:w w:val="90"/>
          <w:sz w:val="26"/>
          <w:szCs w:val="26"/>
        </w:rPr>
        <w:t>Республики</w:t>
      </w:r>
      <w:r w:rsidRPr="00C64E90">
        <w:rPr>
          <w:spacing w:val="20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Узбекистан и</w:t>
      </w:r>
      <w:r w:rsidRPr="00C64E90">
        <w:rPr>
          <w:spacing w:val="-3"/>
          <w:w w:val="90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устава</w:t>
      </w:r>
      <w:r w:rsidRPr="00C64E90">
        <w:rPr>
          <w:spacing w:val="-3"/>
          <w:w w:val="90"/>
          <w:sz w:val="26"/>
          <w:szCs w:val="26"/>
        </w:rPr>
        <w:t xml:space="preserve"> </w:t>
      </w:r>
      <w:r w:rsidRPr="00C64E90">
        <w:rPr>
          <w:w w:val="90"/>
          <w:sz w:val="26"/>
          <w:szCs w:val="26"/>
        </w:rPr>
        <w:t>общества.</w:t>
      </w:r>
    </w:p>
    <w:p w:rsidR="008B7E95" w:rsidRPr="00C64E90" w:rsidRDefault="008B7E95" w:rsidP="00C64E90">
      <w:pPr>
        <w:ind w:firstLine="709"/>
        <w:jc w:val="both"/>
        <w:rPr>
          <w:sz w:val="26"/>
          <w:szCs w:val="26"/>
        </w:rPr>
      </w:pPr>
    </w:p>
    <w:sectPr w:rsidR="008B7E95" w:rsidRPr="00C64E90" w:rsidSect="0080229D">
      <w:pgSz w:w="11900" w:h="16820"/>
      <w:pgMar w:top="1040" w:right="98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58C"/>
    <w:multiLevelType w:val="multilevel"/>
    <w:tmpl w:val="E71260B8"/>
    <w:lvl w:ilvl="0">
      <w:start w:val="2"/>
      <w:numFmt w:val="decimal"/>
      <w:lvlText w:val="%1"/>
      <w:lvlJc w:val="left"/>
      <w:pPr>
        <w:ind w:left="60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" w:hanging="463"/>
      </w:pPr>
      <w:rPr>
        <w:rFonts w:hint="default"/>
        <w:spacing w:val="-1"/>
        <w:w w:val="9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4" w:hanging="6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670"/>
      </w:pPr>
      <w:rPr>
        <w:rFonts w:hint="default"/>
        <w:lang w:val="ru-RU" w:eastAsia="en-US" w:bidi="ar-SA"/>
      </w:rPr>
    </w:lvl>
  </w:abstractNum>
  <w:abstractNum w:abstractNumId="1" w15:restartNumberingAfterBreak="0">
    <w:nsid w:val="141530FE"/>
    <w:multiLevelType w:val="multilevel"/>
    <w:tmpl w:val="CF6ACFE2"/>
    <w:lvl w:ilvl="0">
      <w:start w:val="3"/>
      <w:numFmt w:val="decimal"/>
      <w:lvlText w:val="%1"/>
      <w:lvlJc w:val="left"/>
      <w:pPr>
        <w:ind w:left="804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04" w:hanging="4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" w:hanging="6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4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8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6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3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0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152F66FC"/>
    <w:multiLevelType w:val="multilevel"/>
    <w:tmpl w:val="ADB6D05A"/>
    <w:lvl w:ilvl="0">
      <w:start w:val="6"/>
      <w:numFmt w:val="decimal"/>
      <w:lvlText w:val="%1"/>
      <w:lvlJc w:val="left"/>
      <w:pPr>
        <w:ind w:left="96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" w:hanging="47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5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72"/>
      </w:pPr>
      <w:rPr>
        <w:rFonts w:hint="default"/>
        <w:lang w:val="ru-RU" w:eastAsia="en-US" w:bidi="ar-SA"/>
      </w:rPr>
    </w:lvl>
  </w:abstractNum>
  <w:abstractNum w:abstractNumId="3" w15:restartNumberingAfterBreak="0">
    <w:nsid w:val="15615790"/>
    <w:multiLevelType w:val="multilevel"/>
    <w:tmpl w:val="A72A6B18"/>
    <w:lvl w:ilvl="0">
      <w:start w:val="7"/>
      <w:numFmt w:val="decimal"/>
      <w:lvlText w:val="%1"/>
      <w:lvlJc w:val="left"/>
      <w:pPr>
        <w:ind w:left="103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47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5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2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5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75"/>
      </w:pPr>
      <w:rPr>
        <w:rFonts w:hint="default"/>
        <w:lang w:val="ru-RU" w:eastAsia="en-US" w:bidi="ar-SA"/>
      </w:rPr>
    </w:lvl>
  </w:abstractNum>
  <w:abstractNum w:abstractNumId="4" w15:restartNumberingAfterBreak="0">
    <w:nsid w:val="3142705B"/>
    <w:multiLevelType w:val="multilevel"/>
    <w:tmpl w:val="149A9C1C"/>
    <w:lvl w:ilvl="0">
      <w:start w:val="5"/>
      <w:numFmt w:val="decimal"/>
      <w:lvlText w:val="%1"/>
      <w:lvlJc w:val="left"/>
      <w:pPr>
        <w:ind w:left="83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" w:hanging="4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9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8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8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463"/>
      </w:pPr>
      <w:rPr>
        <w:rFonts w:hint="default"/>
        <w:lang w:val="ru-RU" w:eastAsia="en-US" w:bidi="ar-SA"/>
      </w:rPr>
    </w:lvl>
  </w:abstractNum>
  <w:abstractNum w:abstractNumId="5" w15:restartNumberingAfterBreak="0">
    <w:nsid w:val="56B95025"/>
    <w:multiLevelType w:val="multilevel"/>
    <w:tmpl w:val="55A4E25A"/>
    <w:lvl w:ilvl="0">
      <w:start w:val="3"/>
      <w:numFmt w:val="decimal"/>
      <w:lvlText w:val="%1"/>
      <w:lvlJc w:val="left"/>
      <w:pPr>
        <w:ind w:left="804" w:hanging="466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04" w:hanging="4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6" w:hanging="6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1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1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2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3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3" w:hanging="662"/>
      </w:pPr>
      <w:rPr>
        <w:rFonts w:hint="default"/>
        <w:lang w:val="ru-RU" w:eastAsia="en-US" w:bidi="ar-SA"/>
      </w:rPr>
    </w:lvl>
  </w:abstractNum>
  <w:abstractNum w:abstractNumId="6" w15:restartNumberingAfterBreak="0">
    <w:nsid w:val="785B00FA"/>
    <w:multiLevelType w:val="multilevel"/>
    <w:tmpl w:val="3C9EEB50"/>
    <w:lvl w:ilvl="0">
      <w:start w:val="4"/>
      <w:numFmt w:val="decimal"/>
      <w:lvlText w:val="%1"/>
      <w:lvlJc w:val="left"/>
      <w:pPr>
        <w:ind w:left="88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" w:hanging="4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" w:hanging="6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8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8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7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6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670"/>
      </w:pPr>
      <w:rPr>
        <w:rFonts w:hint="default"/>
        <w:lang w:val="ru-RU" w:eastAsia="en-US" w:bidi="ar-SA"/>
      </w:rPr>
    </w:lvl>
  </w:abstractNum>
  <w:abstractNum w:abstractNumId="7" w15:restartNumberingAfterBreak="0">
    <w:nsid w:val="7E794BBF"/>
    <w:multiLevelType w:val="multilevel"/>
    <w:tmpl w:val="F976E580"/>
    <w:lvl w:ilvl="0">
      <w:start w:val="1"/>
      <w:numFmt w:val="decimal"/>
      <w:lvlText w:val="%1"/>
      <w:lvlJc w:val="left"/>
      <w:pPr>
        <w:ind w:left="50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4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03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4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6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9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2" w:hanging="4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95"/>
    <w:rsid w:val="00030A87"/>
    <w:rsid w:val="0080229D"/>
    <w:rsid w:val="008B7E95"/>
    <w:rsid w:val="00BB0867"/>
    <w:rsid w:val="00C6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7D4A"/>
  <w15:docId w15:val="{E0626A8B-9387-4ED1-88D9-080B4D87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line="283" w:lineRule="exact"/>
      <w:ind w:left="444" w:right="166"/>
      <w:jc w:val="center"/>
    </w:pPr>
    <w:rPr>
      <w:sz w:val="26"/>
      <w:szCs w:val="26"/>
    </w:rPr>
  </w:style>
  <w:style w:type="paragraph" w:styleId="a6">
    <w:name w:val="List Paragraph"/>
    <w:basedOn w:val="a"/>
    <w:uiPriority w:val="1"/>
    <w:qFormat/>
    <w:pPr>
      <w:ind w:left="88" w:firstLine="27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B0867"/>
    <w:rPr>
      <w:rFonts w:ascii="Arial" w:eastAsia="Arial" w:hAnsi="Arial" w:cs="Arial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shkentinves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2025-09-27T09:15:00Z</dcterms:created>
  <dcterms:modified xsi:type="dcterms:W3CDTF">2025-09-28T09:40:00Z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2025-09-27T00:00:00Z</vt:filetime>
  </property>
</Properties>
</file>